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B4" w:rsidRPr="003400DB" w:rsidRDefault="007C74B4" w:rsidP="003400DB">
      <w:pPr>
        <w:pStyle w:val="ConsPlusNormal"/>
        <w:outlineLvl w:val="0"/>
        <w:rPr>
          <w:rFonts w:ascii="Times New Roman" w:hAnsi="Times New Roman" w:cs="Times New Roman"/>
        </w:rPr>
      </w:pPr>
      <w:bookmarkStart w:id="0" w:name="_GoBack"/>
      <w:bookmarkEnd w:id="0"/>
      <w:r w:rsidRPr="003400DB">
        <w:rPr>
          <w:rFonts w:ascii="Times New Roman" w:hAnsi="Times New Roman" w:cs="Times New Roman"/>
        </w:rPr>
        <w:t>Зарегистрировано в Национальном реестре правовых актов</w:t>
      </w:r>
    </w:p>
    <w:p w:rsidR="007C74B4" w:rsidRPr="003400DB" w:rsidRDefault="007C74B4" w:rsidP="003400DB">
      <w:pPr>
        <w:pStyle w:val="ConsPlusNormal"/>
        <w:rPr>
          <w:rFonts w:ascii="Times New Roman" w:hAnsi="Times New Roman" w:cs="Times New Roman"/>
        </w:rPr>
      </w:pPr>
      <w:r w:rsidRPr="003400DB">
        <w:rPr>
          <w:rFonts w:ascii="Times New Roman" w:hAnsi="Times New Roman" w:cs="Times New Roman"/>
        </w:rPr>
        <w:t>Республики Беларусь 5 октября 2016 г. N 5/42720</w:t>
      </w:r>
    </w:p>
    <w:p w:rsidR="007C74B4" w:rsidRPr="003400DB" w:rsidRDefault="007C74B4">
      <w:pPr>
        <w:pStyle w:val="ConsPlusNormal"/>
        <w:pBdr>
          <w:top w:val="single" w:sz="6" w:space="0" w:color="auto"/>
        </w:pBdr>
        <w:spacing w:before="100" w:after="100"/>
        <w:jc w:val="both"/>
        <w:rPr>
          <w:rFonts w:ascii="Times New Roman" w:hAnsi="Times New Roman" w:cs="Times New Roman"/>
          <w:sz w:val="2"/>
          <w:szCs w:val="2"/>
        </w:rPr>
      </w:pPr>
    </w:p>
    <w:p w:rsidR="007C74B4" w:rsidRPr="003400DB" w:rsidRDefault="007C74B4">
      <w:pPr>
        <w:pStyle w:val="ConsPlusNormal"/>
        <w:rPr>
          <w:rFonts w:ascii="Times New Roman" w:hAnsi="Times New Roman" w:cs="Times New Roman"/>
        </w:rPr>
      </w:pPr>
    </w:p>
    <w:p w:rsidR="007C74B4" w:rsidRPr="003400DB" w:rsidRDefault="007C74B4">
      <w:pPr>
        <w:pStyle w:val="ConsPlusTitle"/>
        <w:jc w:val="center"/>
        <w:rPr>
          <w:rFonts w:ascii="Times New Roman" w:hAnsi="Times New Roman" w:cs="Times New Roman"/>
        </w:rPr>
      </w:pPr>
      <w:r w:rsidRPr="003400DB">
        <w:rPr>
          <w:rFonts w:ascii="Times New Roman" w:hAnsi="Times New Roman" w:cs="Times New Roman"/>
        </w:rPr>
        <w:t>ПОСТАНОВЛЕНИЕ СОВЕТА МИНИСТРОВ РЕСПУБЛИКИ БЕЛАРУСЬ</w:t>
      </w:r>
    </w:p>
    <w:p w:rsidR="007C74B4" w:rsidRPr="003400DB" w:rsidRDefault="007C74B4">
      <w:pPr>
        <w:pStyle w:val="ConsPlusTitle"/>
        <w:jc w:val="center"/>
        <w:rPr>
          <w:rFonts w:ascii="Times New Roman" w:hAnsi="Times New Roman" w:cs="Times New Roman"/>
        </w:rPr>
      </w:pPr>
      <w:r w:rsidRPr="003400DB">
        <w:rPr>
          <w:rFonts w:ascii="Times New Roman" w:hAnsi="Times New Roman" w:cs="Times New Roman"/>
        </w:rPr>
        <w:t>30 сентября 2016 г. N 788</w:t>
      </w:r>
    </w:p>
    <w:p w:rsidR="007C74B4" w:rsidRPr="003400DB" w:rsidRDefault="007C74B4">
      <w:pPr>
        <w:pStyle w:val="ConsPlusTitle"/>
        <w:jc w:val="center"/>
        <w:rPr>
          <w:rFonts w:ascii="Times New Roman" w:hAnsi="Times New Roman" w:cs="Times New Roman"/>
        </w:rPr>
      </w:pPr>
    </w:p>
    <w:p w:rsidR="007C74B4" w:rsidRPr="003400DB" w:rsidRDefault="007C74B4">
      <w:pPr>
        <w:pStyle w:val="ConsPlusTitle"/>
        <w:jc w:val="center"/>
        <w:rPr>
          <w:rFonts w:ascii="Times New Roman" w:hAnsi="Times New Roman" w:cs="Times New Roman"/>
        </w:rPr>
      </w:pPr>
      <w:r w:rsidRPr="003400DB">
        <w:rPr>
          <w:rFonts w:ascii="Times New Roman" w:hAnsi="Times New Roman" w:cs="Times New Roman"/>
        </w:rPr>
        <w:t>ОБ УТВЕРЖДЕНИИ ПРАВИЛ ПОЛЬЗОВАНИЯ ЦЕНТРАЛИЗОВАННЫМИ СИСТЕМАМИ ВОДОСНАБЖЕНИЯ, ВОДООТВЕДЕНИЯ (КАНАЛИЗАЦИИ) В НАСЕЛЕННЫХ ПУНКТАХ</w:t>
      </w:r>
    </w:p>
    <w:p w:rsidR="003400DB" w:rsidRPr="003400DB" w:rsidRDefault="003400DB" w:rsidP="003400DB">
      <w:pPr>
        <w:pStyle w:val="ConsPlusNormal"/>
        <w:jc w:val="center"/>
        <w:rPr>
          <w:rFonts w:ascii="Times New Roman" w:hAnsi="Times New Roman" w:cs="Times New Roman"/>
        </w:rPr>
      </w:pPr>
      <w:r w:rsidRPr="003400DB">
        <w:rPr>
          <w:rFonts w:ascii="Times New Roman" w:hAnsi="Times New Roman" w:cs="Times New Roman"/>
        </w:rPr>
        <w:t>(в ред. постановлений Совмина от 20.12.2017 N 982,</w:t>
      </w:r>
    </w:p>
    <w:p w:rsidR="007C74B4" w:rsidRPr="003400DB" w:rsidRDefault="003400DB" w:rsidP="003400DB">
      <w:pPr>
        <w:pStyle w:val="ConsPlusNormal"/>
        <w:jc w:val="center"/>
        <w:rPr>
          <w:rFonts w:ascii="Times New Roman" w:hAnsi="Times New Roman" w:cs="Times New Roman"/>
        </w:rPr>
      </w:pPr>
      <w:r w:rsidRPr="003400DB">
        <w:rPr>
          <w:rFonts w:ascii="Times New Roman" w:hAnsi="Times New Roman" w:cs="Times New Roman"/>
        </w:rPr>
        <w:t>от 23.10.2019 N 713, от 16.11.2020 N 654)</w:t>
      </w:r>
    </w:p>
    <w:p w:rsidR="003400DB" w:rsidRPr="003400DB" w:rsidRDefault="003400DB">
      <w:pPr>
        <w:pStyle w:val="ConsPlusNormal"/>
        <w:rPr>
          <w:rFonts w:ascii="Times New Roman" w:hAnsi="Times New Roman" w:cs="Times New Roman"/>
          <w:sz w:val="24"/>
          <w:szCs w:val="24"/>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ind w:firstLine="540"/>
        <w:jc w:val="both"/>
        <w:rPr>
          <w:rFonts w:ascii="Times New Roman" w:hAnsi="Times New Roman" w:cs="Times New Roman"/>
        </w:rPr>
      </w:pPr>
      <w:r w:rsidRPr="003400DB">
        <w:rPr>
          <w:rFonts w:ascii="Times New Roman" w:hAnsi="Times New Roman" w:cs="Times New Roman"/>
        </w:rPr>
        <w:t>Совет Министров Республики Беларусь ПОСТАНОВЛЯЕТ:</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1. Утвердить прилагаемые Правила пользования централизованными системами водоснабжения, водоотведения (канализации) в населенных пунктах.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 Предоставить право Министерству жилищно-коммунального хозяйства разъяснять вопросы применения утвержденных настоящим постановлением Правил пользования централизованными системами водоснабжения, водоотведения (канализации) в населенных пунктах.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3. Настоящее постановление вступает в силу через три месяца после его официального опубликования.</w:t>
      </w:r>
    </w:p>
    <w:p w:rsidR="007C74B4" w:rsidRPr="003400DB" w:rsidRDefault="007C74B4">
      <w:pPr>
        <w:pStyle w:val="ConsPlusNormal"/>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4891"/>
        <w:gridCol w:w="4747"/>
      </w:tblGrid>
      <w:tr w:rsidR="007C74B4" w:rsidRPr="003400DB">
        <w:tc>
          <w:tcPr>
            <w:tcW w:w="5103" w:type="dxa"/>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Премьер-министр Республики Беларусь</w:t>
            </w:r>
          </w:p>
        </w:tc>
        <w:tc>
          <w:tcPr>
            <w:tcW w:w="5103" w:type="dxa"/>
          </w:tcPr>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А.Кобяков</w:t>
            </w:r>
          </w:p>
        </w:tc>
      </w:tr>
    </w:tbl>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rsidP="003400DB">
      <w:pPr>
        <w:pStyle w:val="ConsPlusNonformat"/>
        <w:ind w:left="1985"/>
        <w:jc w:val="both"/>
        <w:rPr>
          <w:rFonts w:ascii="Times New Roman" w:hAnsi="Times New Roman" w:cs="Times New Roman"/>
        </w:rPr>
      </w:pPr>
      <w:r w:rsidRPr="003400DB">
        <w:rPr>
          <w:rFonts w:ascii="Times New Roman" w:hAnsi="Times New Roman" w:cs="Times New Roman"/>
        </w:rPr>
        <w:t xml:space="preserve">                                                        УТВЕРЖДЕНО</w:t>
      </w:r>
    </w:p>
    <w:p w:rsidR="007C74B4" w:rsidRPr="003400DB" w:rsidRDefault="007C74B4" w:rsidP="003400DB">
      <w:pPr>
        <w:pStyle w:val="ConsPlusNonformat"/>
        <w:ind w:left="1985"/>
        <w:jc w:val="both"/>
        <w:rPr>
          <w:rFonts w:ascii="Times New Roman" w:hAnsi="Times New Roman" w:cs="Times New Roman"/>
        </w:rPr>
      </w:pPr>
      <w:r w:rsidRPr="003400DB">
        <w:rPr>
          <w:rFonts w:ascii="Times New Roman" w:hAnsi="Times New Roman" w:cs="Times New Roman"/>
        </w:rPr>
        <w:t xml:space="preserve">                                                        Постановление</w:t>
      </w:r>
    </w:p>
    <w:p w:rsidR="007C74B4" w:rsidRPr="003400DB" w:rsidRDefault="007C74B4" w:rsidP="003400DB">
      <w:pPr>
        <w:pStyle w:val="ConsPlusNonformat"/>
        <w:ind w:left="1985"/>
        <w:jc w:val="both"/>
        <w:rPr>
          <w:rFonts w:ascii="Times New Roman" w:hAnsi="Times New Roman" w:cs="Times New Roman"/>
        </w:rPr>
      </w:pPr>
      <w:r w:rsidRPr="003400DB">
        <w:rPr>
          <w:rFonts w:ascii="Times New Roman" w:hAnsi="Times New Roman" w:cs="Times New Roman"/>
        </w:rPr>
        <w:t xml:space="preserve">                                                        Совета Министров</w:t>
      </w:r>
    </w:p>
    <w:p w:rsidR="007C74B4" w:rsidRPr="003400DB" w:rsidRDefault="007C74B4" w:rsidP="003400DB">
      <w:pPr>
        <w:pStyle w:val="ConsPlusNonformat"/>
        <w:ind w:left="1985"/>
        <w:jc w:val="both"/>
        <w:rPr>
          <w:rFonts w:ascii="Times New Roman" w:hAnsi="Times New Roman" w:cs="Times New Roman"/>
        </w:rPr>
      </w:pPr>
      <w:r w:rsidRPr="003400DB">
        <w:rPr>
          <w:rFonts w:ascii="Times New Roman" w:hAnsi="Times New Roman" w:cs="Times New Roman"/>
        </w:rPr>
        <w:t xml:space="preserve">                                                        Республики Беларусь</w:t>
      </w:r>
    </w:p>
    <w:p w:rsidR="007C74B4" w:rsidRDefault="007C74B4" w:rsidP="003400DB">
      <w:pPr>
        <w:pStyle w:val="ConsPlusNonformat"/>
        <w:ind w:left="1985"/>
        <w:jc w:val="both"/>
        <w:rPr>
          <w:rFonts w:ascii="Times New Roman" w:hAnsi="Times New Roman" w:cs="Times New Roman"/>
        </w:rPr>
      </w:pPr>
      <w:r w:rsidRPr="003400DB">
        <w:rPr>
          <w:rFonts w:ascii="Times New Roman" w:hAnsi="Times New Roman" w:cs="Times New Roman"/>
        </w:rPr>
        <w:t xml:space="preserve">                                                        30.09.2016 N 788</w:t>
      </w:r>
    </w:p>
    <w:p w:rsidR="003400DB" w:rsidRPr="003400DB" w:rsidRDefault="003400DB" w:rsidP="003400DB">
      <w:pPr>
        <w:pStyle w:val="ConsPlusNonformat"/>
        <w:ind w:left="1985"/>
        <w:jc w:val="both"/>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Title"/>
        <w:jc w:val="center"/>
        <w:rPr>
          <w:rFonts w:ascii="Times New Roman" w:hAnsi="Times New Roman" w:cs="Times New Roman"/>
        </w:rPr>
      </w:pPr>
      <w:bookmarkStart w:id="1" w:name="Par32"/>
      <w:bookmarkEnd w:id="1"/>
      <w:r w:rsidRPr="003400DB">
        <w:rPr>
          <w:rFonts w:ascii="Times New Roman" w:hAnsi="Times New Roman" w:cs="Times New Roman"/>
        </w:rPr>
        <w:t>ПРАВИЛА</w:t>
      </w:r>
    </w:p>
    <w:p w:rsidR="007C74B4" w:rsidRPr="003400DB" w:rsidRDefault="007C74B4">
      <w:pPr>
        <w:pStyle w:val="ConsPlusTitle"/>
        <w:jc w:val="center"/>
        <w:rPr>
          <w:rFonts w:ascii="Times New Roman" w:hAnsi="Times New Roman" w:cs="Times New Roman"/>
        </w:rPr>
      </w:pPr>
      <w:r w:rsidRPr="003400DB">
        <w:rPr>
          <w:rFonts w:ascii="Times New Roman" w:hAnsi="Times New Roman" w:cs="Times New Roman"/>
        </w:rPr>
        <w:t>ПОЛЬЗОВАНИЯ ЦЕНТРАЛИЗОВАННЫМИ СИСТЕМАМИ ВОДОСНАБЖЕНИЯ, ВОДООТВЕДЕНИЯ (КАНАЛИЗАЦИИ) В НАСЕЛЕННЫХ ПУНКТАХ</w:t>
      </w:r>
    </w:p>
    <w:p w:rsidR="003400DB" w:rsidRDefault="003400DB" w:rsidP="003400DB">
      <w:pPr>
        <w:pStyle w:val="ConsPlusNormal"/>
        <w:jc w:val="center"/>
        <w:rPr>
          <w:rFonts w:ascii="Times New Roman" w:hAnsi="Times New Roman" w:cs="Times New Roman"/>
        </w:rPr>
      </w:pPr>
    </w:p>
    <w:p w:rsidR="003400DB" w:rsidRPr="003400DB" w:rsidRDefault="003400DB" w:rsidP="003400DB">
      <w:pPr>
        <w:pStyle w:val="ConsPlusNormal"/>
        <w:jc w:val="center"/>
        <w:rPr>
          <w:rFonts w:ascii="Times New Roman" w:hAnsi="Times New Roman" w:cs="Times New Roman"/>
        </w:rPr>
      </w:pPr>
      <w:r w:rsidRPr="003400DB">
        <w:rPr>
          <w:rFonts w:ascii="Times New Roman" w:hAnsi="Times New Roman" w:cs="Times New Roman"/>
        </w:rPr>
        <w:t>(в ред. постановлений Совмина от 20.12.2017 N 982,</w:t>
      </w:r>
    </w:p>
    <w:p w:rsidR="007C74B4" w:rsidRPr="003400DB" w:rsidRDefault="003400DB" w:rsidP="003400DB">
      <w:pPr>
        <w:pStyle w:val="ConsPlusNormal"/>
        <w:jc w:val="center"/>
        <w:rPr>
          <w:rFonts w:ascii="Times New Roman" w:hAnsi="Times New Roman" w:cs="Times New Roman"/>
        </w:rPr>
      </w:pPr>
      <w:r w:rsidRPr="003400DB">
        <w:rPr>
          <w:rFonts w:ascii="Times New Roman" w:hAnsi="Times New Roman" w:cs="Times New Roman"/>
        </w:rPr>
        <w:t>от 23.10.2019 N 713, от 16.11.2020 N 654)</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outlineLvl w:val="1"/>
        <w:rPr>
          <w:rFonts w:ascii="Times New Roman" w:hAnsi="Times New Roman" w:cs="Times New Roman"/>
        </w:rPr>
      </w:pPr>
      <w:r w:rsidRPr="003400DB">
        <w:rPr>
          <w:rFonts w:ascii="Times New Roman" w:hAnsi="Times New Roman" w:cs="Times New Roman"/>
          <w:b/>
          <w:bCs/>
        </w:rPr>
        <w:t>ГЛАВА 1</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b/>
          <w:bCs/>
        </w:rPr>
        <w:t>ОБЩИЕ ПОЛОЖЕНИЯ</w:t>
      </w:r>
    </w:p>
    <w:p w:rsidR="007C74B4" w:rsidRPr="003400DB" w:rsidRDefault="007C74B4">
      <w:pPr>
        <w:pStyle w:val="ConsPlusNormal"/>
        <w:rPr>
          <w:rFonts w:ascii="Times New Roman" w:hAnsi="Times New Roman" w:cs="Times New Roman"/>
        </w:rPr>
      </w:pPr>
    </w:p>
    <w:p w:rsidR="007C74B4" w:rsidRPr="003400DB" w:rsidRDefault="007C74B4" w:rsidP="003400DB">
      <w:pPr>
        <w:pStyle w:val="ConsPlusNormal"/>
        <w:ind w:firstLine="540"/>
        <w:jc w:val="both"/>
        <w:rPr>
          <w:rFonts w:ascii="Times New Roman" w:hAnsi="Times New Roman" w:cs="Times New Roman"/>
        </w:rPr>
      </w:pPr>
      <w:r w:rsidRPr="003400DB">
        <w:rPr>
          <w:rFonts w:ascii="Times New Roman" w:hAnsi="Times New Roman" w:cs="Times New Roman"/>
        </w:rPr>
        <w:t>1. Настоящими Правилами регулируются отношения между абонентами (субабонентами), потребителями, заказчиками и организациями водопроводно-канализационного хозяйства (далее, если не предусмотрено иное, - организации ВКХ) в сфере пользования централизованными системами водоснабжения и водоотведения (канализации) в населенных пунктах, в том числе вопросы заключения и исполнения договоров на оказание услуг водоснабжения и (или) водоотведения (канализации) (далее, если не предусмотрено иное, - договор), осуществления расчетов за услуги водоснабжения, водоотведения (канализации), прекращения или ограничения оказания услуг водоснабжения, водоотведения (канализации), а также устанавливаются порядок присоединения к централизованным системам водоснабжения, водоотведения (канализации), определения границ эксплуатационной ответственности организаций ВКХ и абонентов, потребителей, требования по обеспечению сохранности централизованных систем водоснабжения, водоотведения (канализации), порядок приема производственных сточных вод абонента, отводимых в централизованные систе</w:t>
      </w:r>
      <w:r w:rsidR="003400DB">
        <w:rPr>
          <w:rFonts w:ascii="Times New Roman" w:hAnsi="Times New Roman" w:cs="Times New Roman"/>
        </w:rPr>
        <w:t xml:space="preserve">мы водоотведения (канализации) </w:t>
      </w:r>
      <w:r w:rsidRPr="003400DB">
        <w:rPr>
          <w:rFonts w:ascii="Times New Roman" w:hAnsi="Times New Roman" w:cs="Times New Roman"/>
        </w:rPr>
        <w:t>(в ред. постановления Совмина от 23.10.2019 N 713)</w:t>
      </w:r>
      <w:r w:rsidR="003400DB">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2. При наличии в собственности, хозяйственном ведении, оперативном управлении либо на ином законном основании у организации ВКХ систем технического водоснабжения и (или) дождевой канализации настоящие Правила применяются к отношениям между абонентами систем технического водоснабжения и (или) дождевой </w:t>
      </w:r>
      <w:r w:rsidRPr="003400DB">
        <w:rPr>
          <w:rFonts w:ascii="Times New Roman" w:hAnsi="Times New Roman" w:cs="Times New Roman"/>
        </w:rPr>
        <w:lastRenderedPageBreak/>
        <w:t>канализации и организацией ВКХ, если иное не установлено законодательством.</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3. Порядок использования централизованных систем водоснабжения, водоотведения (канализации) в чрезвычайных ситуациях устанавливается местными исполнительными и распорядительными органами в рамках функционирования территориальных подсистем государственной системы предупреждения и ликвидации чрезвычайных ситуаций.</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4. Для целей настоящих Правил применяются следующие термины и их определения: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абонент - юридическое лицо, физическое лицо, в том числе индивидуальный предприниматель, эксплуатирующее нежилые помещения, которым оказываются услуги водоснабжения, водоотведения (канализации) организацией ВКХ на основании договора на оказание услуг водоснабжения, водоотведения (канализации);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(абзац введен постановлением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авария - происшествие, требующее на период его ликвидации прекращения или ограничения водоснабжения и (или) водоотведения, при: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нарушении работы сооружений и (или) устройств централизованных систем водоснабжения, водоотведения (канализации), связанном с повреждением стенок и (или) стыковых соединений труб, поломкой арматуры и фасонных частей;</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выходе из строя отдельных сооружений, оборудования и устройств, обрушении несущих строительных конструкций на сооружениях водоснабжения, водоотведения (канализации), повлекших за собой несоответствие подаваемой питьевой воды нормативам безопасности питьевой воды;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полном отключении от водоснабжения населенного пункта (микрорайона), энергоисточника, промышленного предприятия, не имеющих собственных источников водоснабжения с объемом водопотребления свыше 300 куб. м/сут, предприятий пищевой промышленности, больничных организаций здравоохранения, правительственных объектов и объектов оборонного значения;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снижении подачи воды водоразборных сооружений более чем на 20 процентов или нанесении ущерба окружающей среде, имуществу юридических или физических лиц;</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баланс водопотребления и водоотведения - соотношение между объемами потребляемой воды из всех источников водоснабжения и объемами отводимых сточных вод за определенный период времени с учетом безвозвратного водопотребления и потерь;</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водопроводный ввод - трубопровод, находящийся в границах эксплуатационной ответственности абонента, потребителя, от места присоединения к централизованной системе водоснабжения, включая отключающее устройство, до наружной поверхности ограждающих конструкций зданий, сооружений;</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граница эксплуатационной ответственности - линия раздела систем водоснабжения, водоотведения (канализации) по признаку ответственности за их эксплуатацию;</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допустимая концентрация загрязняющих веществ в составе производственных сточных вод абонента (далее - допустимая концентрация) - максимальная концентрация загрязняющих веществ в составе сточных вод абонента, отводимых в централизованные системы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жидкие коммунальные отходы - сточные воды, образующиеся в результате жизнедеятельности человека (приготовление пищи, уборка и текущий ремонт жилых помещений), в том числе фекальные отбросы и другое, отводимые в места их накопления (водонепроницаемые выгребы, накопители) с последующим вывозом ассенизационным транспортом на сливные станции;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заказчик - юридическое лицо, индивидуальный предприниматель, физическое лицо, имеющие намерение осуществить присоединение принадлежащих им на праве собственности, хозяйственного ведения, оперативного управления или ином законном основании систем водоснабжения, водоотведения (канализации) к централизованным системам водоснабжения, водоотведения (канализации);</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залповый сброс производственных сточных вод - кратковременное поступление в сеть водоотведения (канализации) производственных сточных вод абонента с увеличенным расходом сточных вод и (или) с </w:t>
      </w:r>
      <w:r w:rsidRPr="003400DB">
        <w:rPr>
          <w:rFonts w:ascii="Times New Roman" w:hAnsi="Times New Roman" w:cs="Times New Roman"/>
        </w:rPr>
        <w:lastRenderedPageBreak/>
        <w:t xml:space="preserve">концентрацией загрязняющих веществ в составе сточных вод, превышающей допустимые концентрации по одному из </w:t>
      </w:r>
      <w:r w:rsidR="003400DB">
        <w:rPr>
          <w:rFonts w:ascii="Times New Roman" w:hAnsi="Times New Roman" w:cs="Times New Roman"/>
        </w:rPr>
        <w:t xml:space="preserve">показателей более чем в 2 раза </w:t>
      </w:r>
      <w:r w:rsidRPr="003400DB">
        <w:rPr>
          <w:rFonts w:ascii="Times New Roman" w:hAnsi="Times New Roman" w:cs="Times New Roman"/>
        </w:rPr>
        <w:t>(в ред. постановления Совмина от 16.11.2020 N 654)</w:t>
      </w:r>
      <w:r w:rsidR="003400DB">
        <w:rPr>
          <w:rFonts w:ascii="Times New Roman" w:hAnsi="Times New Roman" w:cs="Times New Roman"/>
        </w:rPr>
        <w:t>;</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исполнительно-техническая документация (далее - 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строительства и их элементов в процессе строительства, реконструкции, модернизации, капитального ремонта по мере завершения определенных в проектной документации работ, оформленные и зарегистрированные в установл</w:t>
      </w:r>
      <w:r w:rsidR="003400DB">
        <w:rPr>
          <w:rFonts w:ascii="Times New Roman" w:hAnsi="Times New Roman" w:cs="Times New Roman"/>
        </w:rPr>
        <w:t xml:space="preserve">енном законодательством порядке </w:t>
      </w:r>
      <w:r w:rsidRPr="003400DB">
        <w:rPr>
          <w:rFonts w:ascii="Times New Roman" w:hAnsi="Times New Roman" w:cs="Times New Roman"/>
        </w:rPr>
        <w:t>(абзац введен постановлением Совмина от 16.11.2020 N 654)</w:t>
      </w:r>
      <w:r w:rsidR="003400DB">
        <w:rPr>
          <w:rFonts w:ascii="Times New Roman" w:hAnsi="Times New Roman" w:cs="Times New Roman"/>
        </w:rPr>
        <w:t>;</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канализационный выпуск - трубопровод, отводящий сточные воды от отдельных зданий, сооружений до первого смотрового канализационного колодца централизованной системы водоотведения (канализации) и (или) от внутриплощадочных сетей с последующим сбросом в централизованную систе</w:t>
      </w:r>
      <w:r w:rsidR="00D74BFA">
        <w:rPr>
          <w:rFonts w:ascii="Times New Roman" w:hAnsi="Times New Roman" w:cs="Times New Roman"/>
        </w:rPr>
        <w:t xml:space="preserve">му водоотведения (канализации)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контрольная проба сточных вод - отобранное количество сточных вод в контрольных колодцах системы водоотведения (канализации) абонента для определения состава сточных вод, отводимых в централизованную систему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контрольный колодец - смотровой колодец, размещенный перед присоединением трубопроводов внутриквартальной, дворовой, внутриплощадочной канализационной сети абонентов к уличной сети канализации и предназначенный для отбора проб сточной воды и измерения их расхода, согласованный с организацией ВКХ;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лабораторный контроль - проведение отборов и испытаний проб питьевой воды и сточных вод на соответствие нормативным правовым актам, устанавливающим требования к их качеству и безопасности;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лимит водопотребления - установленное на определенный период времени для конкретного абонента предельно допустимое количество питьевой воды, потребляемой из централизованной системы водоснабжения;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(абзац введен постановлением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локальные очистные сооружения - сооружения и устройства, предназначенные для очистки производственных сточных вод абонента (субабонента) перед их отведением в централизованную систему водоотведения (канализации) или систему водоотведения (канализации) другого абонента (субабонента);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 требующие очистки производственные сточные воды - сточные воды, отведение которых без очистки не приводит к нарушению нормативов водоотведения (сброса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нормативно-очищенные производственные сточные воды - сточные воды, качество которых после </w:t>
      </w:r>
      <w:r w:rsidRPr="00D74BFA">
        <w:rPr>
          <w:rFonts w:ascii="Times New Roman" w:hAnsi="Times New Roman" w:cs="Times New Roman"/>
          <w:spacing w:val="-4"/>
        </w:rPr>
        <w:t>очистки на локальных очистных сооружениях абонента отвечает нормативам водоотведения (сброса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нормативы водоотведения (сброса сточных вод) (далее - нормативы водоотведения) - устанавливаемые местными исполнительными и распорядительными органами показатели количественного и качественного состава сточных вод, разрешенных к сбросу в централизованные системы водоотведения (канализации), и обеспечивающие исправное функционирование этих систем;</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обводной трубопровод - трубопровод, проложенный в пределах узла учета воды в обход основного водопроводного ввода абонента и предназначенный для возможности пропуска расчетного расхода питьевой воды на нужды пожаротушения;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организация водопроводно-канализационного хозяйства - юридическое лицо, осуществляющее эксплуатацию систем питьевого водоснабжения, водоотведения (канализации) и (или) оказывающее услуги водоснабжения, водоотведения (канализации) на основании договора на оказание услуг водоснабжения, водоотведения (канализации);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очистные сооружения сточных вод населенного пункта (станция очистки сточных вод) (далее - очистные сооружения) - комплекс водохозяйственных сооружений и устройств, предназначенный для очистки сточных вод и обработки осадка;</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плановая поверка прибора учета расхода воды - совокупность операций, выполняемых с установленной периодичностью в целях подтверждения соответствия прибора учета расхода воды метрологическим характеристикам;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lastRenderedPageBreak/>
        <w:t>повреждение в системе водоснабжения, водоотведения (канализации) - нарушение исправности трубопровода и (или) инженерного сооружения системы водоснабжения, водоотведения (канализации), приводящее к локальному незначительному нарушению работоспособности системы водоснабжения, водоотведения (канализации) без ограничения общего режима водоснабжения, водоотведения (канализации) абонента, потребителя;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подключение к централизованным системам водоснабжения и (или) водоотведения (канализации) (далее, если не предусмотрено иное, - подключение) - совокупность мероприятий, обеспечивающих присоединение систем водоснабжения, водоотведения (канализации), построенных заказчиком на основании выданных технических условий и разработанной проектной документации, к централизованным системам водоснабжения, водоотведения (канализации), дождевой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потребитель - физическое лицо, которому оказываются услуги водоснабжения, водоотведения (канализации) организацией ВКХ на основании договора на оказание услуг водоснабжения, водоотведения (канализации) для личных, семейных, домашних и иных нужд, не связанных с осуществлением предпринимательской деятельности;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(абзац введен постановлением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прибор учета расхода воды (приборы учета) - средство измерений, допущенное к применению в соответствии с </w:t>
      </w:r>
      <w:r w:rsidRPr="003400DB">
        <w:rPr>
          <w:rFonts w:ascii="Times New Roman" w:hAnsi="Times New Roman" w:cs="Times New Roman"/>
          <w:spacing w:val="-2"/>
        </w:rPr>
        <w:t>законодательством об обеспечении единства измерений при осуществлении расчетов между абонентом (субабонентом), потребителем и организацией ВКХ за потребленные объемы воды и (или) объемы сброса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производственные сточные воды абонента (субабонента), отводимые в централизованные системы водоотведения (канализации) (далее - производственные сточные воды), - сточные воды, образующиеся в результате технологического процесса производства абонента, в том числе смеси производственных и хозяйственно-бытовых сточных вод, и отводимые в централизованные системы водоотведения (канализации);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разовая проба (точечная) - однократный отбор сточной воды для определения качественного состава сточных вод в данный момент времени в определенном месте;</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расход сточных вод - объем сточных вод, протекающий через поперечное сечение потока в единицу времени;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режим отпуска (получения) питьевой воды - гарантированный объем питьевой воды, протекающий в единицу времени при свободном напоре и заданном характере водопотребления;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режим сброса сточных вод - изменение во времени объемов сбрасываемых сточных вод и их состава;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самовольное подключение - присоединение к централизованным системам водоснабжения, водоотведения (канализации), а также к системам водоснабжения, водоотведения (канализации), находящимся на праве собственности, хозяйственного ведения, оперативного управления или ином законном основании у абонентов (субабонентов), потребителей, произведенное без получения: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технических условий на присоединение к централизованным системам водоснабжения, водоотведения (канализации) и разработанной проектной документации или с их нарушением;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 установленном порядке соответствующих акта приемки в эксплуатацию или акта-разрешения о пуске в эксплуатацию, если в соответствии с законодательством для осуществления подключения необходимо получение указанных документов;</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система дождевой канализации - комплекс инженерных сетей и сооружений, обеспечивающих прием, отведение и очистку поверхностных сточных вод с их последующим сбросом в окружающую среду;</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система технического водоснабжения - комплекс водохозяйственных сооружений и устройств для обеспечен</w:t>
      </w:r>
      <w:r w:rsidR="003400DB">
        <w:rPr>
          <w:rFonts w:ascii="Times New Roman" w:hAnsi="Times New Roman" w:cs="Times New Roman"/>
        </w:rPr>
        <w:t xml:space="preserve">ия абонентов технической водой </w:t>
      </w:r>
      <w:r w:rsidRPr="003400DB">
        <w:rPr>
          <w:rFonts w:ascii="Times New Roman" w:hAnsi="Times New Roman" w:cs="Times New Roman"/>
        </w:rPr>
        <w:t>(в ред. постановления Совмина от 16.11.2020 N 654)</w:t>
      </w:r>
      <w:r w:rsidR="003400DB">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сливная станция - сооружение, предназначенное для приема сточных вод, доставляемых ассенизационным транспортом, с неканализованных объектов населенных пунктов;</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сооружения и устройства централизованных систем водоснабжения, водоотведения (канализации) (далее - водохозяйственные сооружения и устройства) - сооружения и устройства, предназначенные для добычи (изъятия), транспортировки, обработки вод, сброса сточных вод (водозаборные сооружения, водозаборные </w:t>
      </w:r>
      <w:r w:rsidRPr="003400DB">
        <w:rPr>
          <w:rFonts w:ascii="Times New Roman" w:hAnsi="Times New Roman" w:cs="Times New Roman"/>
        </w:rPr>
        <w:lastRenderedPageBreak/>
        <w:t>скважины, насосные станции, сети, сооружения водоподготовки, очистные сооружения сточных вод, узлы учета, запорно-регулирующие арматуры и иные по</w:t>
      </w:r>
      <w:r w:rsidR="003400DB">
        <w:rPr>
          <w:rFonts w:ascii="Times New Roman" w:hAnsi="Times New Roman" w:cs="Times New Roman"/>
        </w:rPr>
        <w:t xml:space="preserve">добные сооружения и устройства) </w:t>
      </w:r>
      <w:r w:rsidRPr="003400DB">
        <w:rPr>
          <w:rFonts w:ascii="Times New Roman" w:hAnsi="Times New Roman" w:cs="Times New Roman"/>
        </w:rPr>
        <w:t>(в ред. постановления Совмина от 16.11.2020 N 654)</w:t>
      </w:r>
      <w:r w:rsidR="003400DB">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состав сточных вод - совокупность примесей в сточной воде: органических и неорганических веществ в растворенном, коллоидном и нерастворенном состоянии;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специфические загрязняющие вещества - загрязняющие вещества в составе производственных сточных вод, образование которых характерно для определенной отрасли экономики в результате осуществления одинаковых или схожих производственных процессов;</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субабонент - юридическое лицо, физическое лицо, в том числе индивидуальный предприниматель, эксплуатирующее нежилые помещения, получающие по договору с абонентом питьевую воду из систем водоснабжения абонента и (или) отводящие сточные воды в системы водоотведения (канализации) абонента;</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технические условия на присоединение к системам водоснабжения, водоотведения (канализации), дождевой канализации (далее - технические условия) - разрешительные документы установленной формы, выдаваемые организацией ВКХ заказчикам и предоставляющие право последним при выполнении определенных технических требований осуществить присоединение к системам водоснабжения, водоотведения (канализации), дождевой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узел учета потребляемой воды или отводимых сточных вод (далее - узел учета) - совокупность приборов учета и устройств, обеспечивающих измерение и учет объемов потребляемой питьевой воды или отводимых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уличный водоразбор - устройство для разбора питьевой воды непосредственно из уличной распределительной водопроводной сети (водоразборные будки, колонки, краны);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централизованная система водоотведения (канализации) - комплекс сооружений и устройств, предназначенный для приема, отведения и очистки сточных вод, образующихся в хозяйственно-бытовой и производственной деятельности всей совокупности потребителей и абонентов населенного пункта;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централизованная система водоснабжения - совокупность источников водоснабжения, сооружений и устройств, функционально связанных между собой и предназначенных для добычи (изъятия), транспортировки, распределения и подачи воды к местам ее потребления, а при необходимости - для ее подготовки и хранения;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(абзац введен постановлением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эксплуатация систем водоснабжения, водоотведения (канализации) - вид экономической деятельности, осуществляемой лицом, которому принадлежат на праве собственности, хозяйственного ведения, оперативного управления или ином законном основании системы водоснабжения, водоотведения (канализации), направленной на обеспечение функционирования водохозяйственных сооружений и устройств в соответствии с требованиями нормативных правовых актов, в том числе технических нормативных правовых актов.</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w:t>
      </w:r>
      <w:r w:rsidR="00D74BFA">
        <w:rPr>
          <w:rFonts w:ascii="Times New Roman" w:hAnsi="Times New Roman" w:cs="Times New Roman"/>
        </w:rPr>
        <w:t xml:space="preserve">ия Совмина от 16.11.2020 N 654) </w:t>
      </w:r>
      <w:r w:rsidRPr="003400DB">
        <w:rPr>
          <w:rFonts w:ascii="Times New Roman" w:hAnsi="Times New Roman" w:cs="Times New Roman"/>
        </w:rPr>
        <w:t>(п. 4 в ред. постановления Совмина от 23.10.2019 N 713)</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bookmarkStart w:id="2" w:name="Par118"/>
      <w:bookmarkEnd w:id="2"/>
      <w:r w:rsidRPr="003400DB">
        <w:rPr>
          <w:rFonts w:ascii="Times New Roman" w:hAnsi="Times New Roman" w:cs="Times New Roman"/>
        </w:rPr>
        <w:t>5. Централизованные системы водоснабжения предназначены для первоочередного обеспечения питьевой водой и удовлетворения питьевых, хозяйственно-бытовых и иных нужд физических лиц, обеспечения объектов социального назначения, технологического процесса организаций пищевой и медицинской промышленности, а также для целей пожаротушения.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Использование питьевой воды для целей, не указанных в части первой настоящего пункта, допускается на определенных законодательством условиях и при наличии технической возможности централизованной системы водоснабжения, определяемой организацией ВКХ.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 Централизованные системы водоотведения (канализации) предназначены для приема, отведения, очистки хозяйственно-бытовых сточных вод и производственных сточных вод для последующего их отведения и сброса в окружающую среду.</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Отведение в централизованные системы водоотведения (канализации) поверхностных сточных вод при наличии систем дождевой канализации не допускается. При выявлении организацией ВКХ данного факта подключение, посредством которого осуществляется отведение в централизованные системы водоотведения (канализации) поверхностных сточных вод, подлежит ликвидации за счет средств лица, осуществившего такое отведение.</w:t>
      </w:r>
    </w:p>
    <w:p w:rsidR="007C74B4" w:rsidRPr="003400DB" w:rsidRDefault="007C74B4">
      <w:pPr>
        <w:pStyle w:val="ConsPlusNormal"/>
        <w:spacing w:before="200"/>
        <w:ind w:firstLine="540"/>
        <w:jc w:val="both"/>
        <w:rPr>
          <w:rFonts w:ascii="Times New Roman" w:hAnsi="Times New Roman" w:cs="Times New Roman"/>
        </w:rPr>
      </w:pPr>
      <w:bookmarkStart w:id="3" w:name="Par122"/>
      <w:bookmarkEnd w:id="3"/>
      <w:r w:rsidRPr="003400DB">
        <w:rPr>
          <w:rFonts w:ascii="Times New Roman" w:hAnsi="Times New Roman" w:cs="Times New Roman"/>
        </w:rPr>
        <w:t xml:space="preserve">В исключительных случаях при отсутствии системы дождевой канализации по решению местного </w:t>
      </w:r>
      <w:r w:rsidRPr="003400DB">
        <w:rPr>
          <w:rFonts w:ascii="Times New Roman" w:hAnsi="Times New Roman" w:cs="Times New Roman"/>
        </w:rPr>
        <w:lastRenderedPageBreak/>
        <w:t>исполнительного и распорядительного органа, принятому на основании установленной организацией ВКХ технической возможности, допускается временный прием поверхностных сточных вод в централизованные системы водоотведения (канализации) с заключением договора, в том числе с абонентами на платной основе.</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Учет отводимых поверхностных сточных вод в систему дождевой канализации или в централизованную систему водоотведения (канализации) в случае, предусмотренном в части третьей настоящего пункта, неинструментальными (расчетными) методами ведется в соответствии со строительными нормами СН 4.01.02-2019 "Канализация. Наружные сети и сооружения", утвержденными постановлением Министерства архитектуры и строительства Республики Беларусь от 31 октября 2019 г. N 59, и применяется в расчетах с абонентами, за исключением абоненто</w:t>
      </w:r>
      <w:r w:rsidR="00D74BFA">
        <w:rPr>
          <w:rFonts w:ascii="Times New Roman" w:hAnsi="Times New Roman" w:cs="Times New Roman"/>
        </w:rPr>
        <w:t xml:space="preserve">в, расположенных в жилых домах </w:t>
      </w:r>
      <w:r w:rsidRPr="003400DB">
        <w:rPr>
          <w:rFonts w:ascii="Times New Roman" w:hAnsi="Times New Roman" w:cs="Times New Roman"/>
        </w:rPr>
        <w:t>(часть четвертая п. 6 введена постановлением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 Прием (отведение) в централизованные системы водоотведения (канализации) производственных сточных вод и системы дождевой канализации поверхностных сточных вод осуществляется в соответствии с условиями и правилами приема (отведения) указанных сточных вод в централизованные системы водоотведения (канализации) и системы дождевой канализации (далее - условия приема).</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Разработка условий приема должна осуществляться с учетом требований нормативных правовых актов, в том числе технических нормативных правовых актов, а также с учетом допустимых концен</w:t>
      </w:r>
      <w:r w:rsidR="00D74BFA">
        <w:rPr>
          <w:rFonts w:ascii="Times New Roman" w:hAnsi="Times New Roman" w:cs="Times New Roman"/>
        </w:rPr>
        <w:t xml:space="preserve">траций согласно приложению 1 </w:t>
      </w:r>
      <w:r w:rsidRPr="003400DB">
        <w:rPr>
          <w:rFonts w:ascii="Times New Roman" w:hAnsi="Times New Roman" w:cs="Times New Roman"/>
        </w:rPr>
        <w:t>(часть вторая п. 7 в ред. постановления Совмина от 23.10.2019 N 713)</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bookmarkStart w:id="4" w:name="Par129"/>
      <w:bookmarkEnd w:id="4"/>
      <w:r w:rsidRPr="003400DB">
        <w:rPr>
          <w:rFonts w:ascii="Times New Roman" w:hAnsi="Times New Roman" w:cs="Times New Roman"/>
        </w:rPr>
        <w:t>При невозможности обеспечить допустимую концентрацию загрязняющих веществ в составе сточных вод, отводимых в централизованные системы водоотведения (канализации), концентрацию этих веществ подлежит снижать за счет устройства абонентами и (или) субабонентами локальных очистных сооружений.</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В случае неисполнения абонентом условий, изложенных в части третьей настоящего пункта, расчет </w:t>
      </w:r>
      <w:r w:rsidRPr="00D74BFA">
        <w:rPr>
          <w:rFonts w:ascii="Times New Roman" w:hAnsi="Times New Roman" w:cs="Times New Roman"/>
          <w:spacing w:val="-4"/>
        </w:rPr>
        <w:t>платы за услугу водоотведения (канализации) производится с учетом норматив</w:t>
      </w:r>
      <w:r w:rsidR="00D74BFA" w:rsidRPr="00D74BFA">
        <w:rPr>
          <w:rFonts w:ascii="Times New Roman" w:hAnsi="Times New Roman" w:cs="Times New Roman"/>
          <w:spacing w:val="-4"/>
        </w:rPr>
        <w:t>ов платы согласно приложению 2</w:t>
      </w:r>
      <w:r w:rsidR="00D74BFA">
        <w:rPr>
          <w:rFonts w:ascii="Times New Roman" w:hAnsi="Times New Roman" w:cs="Times New Roman"/>
        </w:rPr>
        <w:t xml:space="preserve"> </w:t>
      </w:r>
      <w:r w:rsidRPr="003400DB">
        <w:rPr>
          <w:rFonts w:ascii="Times New Roman" w:hAnsi="Times New Roman" w:cs="Times New Roman"/>
        </w:rPr>
        <w:t>(часть четвертая п. 7 введена постановлением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8. Отношения между организацией ВКХ и абонентом, потребителем, не урегулированные настоящими Правилами, но возникающие в силу специфики и особенностей пользования централизованными системами водоснабжения, водоотведения (канализации) в конкретных условиях, регулируются договором между организацией ВКХ и абонентом, потребителем с учетом требований нормативных правовых актов, в том числе технических нормативных правовых актов.</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outlineLvl w:val="1"/>
        <w:rPr>
          <w:rFonts w:ascii="Times New Roman" w:hAnsi="Times New Roman" w:cs="Times New Roman"/>
        </w:rPr>
      </w:pPr>
      <w:r w:rsidRPr="003400DB">
        <w:rPr>
          <w:rFonts w:ascii="Times New Roman" w:hAnsi="Times New Roman" w:cs="Times New Roman"/>
          <w:b/>
          <w:bCs/>
        </w:rPr>
        <w:t>ГЛАВА 2</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b/>
          <w:bCs/>
        </w:rPr>
        <w:t>ДОГОВОРНЫЕ ОТНОШЕНИЯ МЕЖДУ ОРГАНИЗАЦИЕЙ ВКХ И АБОНЕНТОМ, ПОТРЕБИТЕЛЕМ</w:t>
      </w:r>
    </w:p>
    <w:p w:rsidR="007C74B4" w:rsidRPr="003400DB" w:rsidRDefault="007C74B4">
      <w:pPr>
        <w:pStyle w:val="ConsPlusNormal"/>
        <w:rPr>
          <w:rFonts w:ascii="Times New Roman" w:hAnsi="Times New Roman" w:cs="Times New Roman"/>
        </w:rPr>
      </w:pP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9. Водоснабжение из централизованных систем водоснабжения, прием в централизованные системы водоотведения (канализации) сточных вод производятся при наличии договора, заключенного между организацией ВКХ и абонентом, потребителем.</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10. Отношения между организацией ВКХ и абонентом, потребителем, права, обязанности и ответственность сторон регулируются в соответствии с настоящими Правилами, иными актами законодательства и договором, заключенным между организацией ВКХ и абонентом, потребителем.</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11. При заключении с организацией ВКХ договора на оказание услуги водоснабжения абонент, потребитель в обязательном порядке должен заключить с организацией ВКХ договор на оказание услуги водоотведения (канализации), если отведение сточных вод предусмотрено в централизованную систему водоотведения (канализации).</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Прием в централизованную систему водоотведения (канализации) сточных вод и (или) жидких коммунальных отходов, вывозимых ассенизационными машинами, осуществляется через сливные станции или иные сооружения (колодцы), определенные организацией ВКХ, на основании договора, заключаемого организацией (индивидуальным предпринимателем), осуществляющей данный вывоз, с организацией ВКХ.</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12. Для заключения договора в организацию ВКХ представляют:</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12.1. абонент:</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заявление с указанием местонахождения систем водоснабжения, водоотведения (канализации), принадлежащих абоненту на праве собственности, хозяйственного ведения, оперативного управления или ином законном основании, непосредственно присоединяемых (присоединенных) к централизованным системам водоснабжения, водоотведения (канализации), с приложением к нему:</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lastRenderedPageBreak/>
        <w:t>12.1.1. копии свидетельства о государственной регистрации юридического лица, индивидуального предпринимателя;</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12.1.2. информации:</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о субабонентах;</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о запрашиваемых абонентом лимитах водопотребления и режимах отпуска (получения) питьевой воды и отведения (сброса) сточных вод;</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о требуемых показателях качества потребляемой воды;</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о качественном составе сточных вод в зависимости от вида экономической деятельности;</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12.1.3. схемы организации учета объемов потребляемой из централизованной системы водоснабжения и других источников воды, отводимых сточных вод и данные об установленных приборах учета;</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12.1.4. акт приемки объекта в эксплуатацию;</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t>(пп. 12.1.4 введен постановлением Совмина от 16.11.2020 N 654)</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12.2. потребитель:</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заявление;</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паспорт или иной документ, удостоверяющий личность;</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документ, подтверждающий право владения и пользования жилым помещением, или оформленную в установленном законодательством порядке доверенность на право заключения договора;</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акт-разрешение о пуске в эксплуатацию подключения к системам водоснабжения и (или) водоотведения (канализации) одноквартирного, блокированного жилого дома, находящегося в эксплуатации, по результатам приемки выполненных работ (в случае осуществления присоединения к системам централизованного водоснабжения, водоотведения (канализации).</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13. Договор с потребителем заключается в письменной форме в двух экземплярах по типовым формам, утвержденным в установленном законодательством порядке.</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14. Договор с абонентом заключается в письменной форме в двух экземплярах и должен содержать следующие сведения:</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наименование (фамилия, собственное имя, отчество, если таковое имеется) сторон и необходимые реквизиты (место нахождения (место жительства), текущие (расчетные) банковские счета, учетные номера плательщиков);</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предмет договора, которым являются услуги водоснабжения, водоотведения (канализации);</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срок действия договора, порядок и основания его продления и расторжения;</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лимит водопотребления, нормативы водоотведения;</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режимы отпуска (получения) питьевой воды, в том числе для нужд пожаротушения, и отведения (сброса) сточных вод;</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гарантируемые показатели качества питьевой воды в точке присоединения к централизованным системам водоснабжения, условия приема;</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условия прекращения или ограничения предоставления услуг водоснабжения, водоотведения (канализации);</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порядок осуществления учета отпущенной (полученной) питьевой воды и принятых (отведенных) сточных вод;</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сроки, порядок и форма оплаты за оказываемые услуги, включая условия оплаты за сверхлимитное (сверхнормативное) водопотребление, водоотведение (сброс сточных вод), превышение допустимых концентраций загрязняющих веществ в отводимых сточных водах;</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порядок доступа представителей организации ВКХ для проверки работы и контроля достоверности представляемых показаний приборов учета, контроля качества сбрасываемых сточных вод, а также для обследования состояния сетей, сооружений, устройств и принятия мер по ограничению или прекращению оказания услуг водоснабжения, водоотведения (канализации) в определенных договором случаях;</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фамилия, собственное имя, отчество (если таковое имеется), должность представителя абонента, ответственного за содержание помещения узла учета, сохранность оборудования, целостность пломб на приборах учета и задвижке на обводном трубопроводе, имеющего право присутствовать при отборе и подписывать акты отбора проб сточных вод;</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lastRenderedPageBreak/>
        <w:t>права, обязанности и ответственность сторон;</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иные условия, относительно которых по заявлению одной из сторон должно быть достигнуто соглашение.</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15. В приложении к договору между организацией ВКХ и абонентом в обязательном порядке приводится информация о всех субабонентах, подключенных к системам водоснабжения, водоотведения (канализации) абонента: наименование (фамилия, собственное имя, отчество, если таковое имеется) субабонента, форма собственности, подчиненность, сведения об объемах потребляемой питьевой воды и отводимых сточных вод, составе и концентрациях содержащихся в сточных водах загрязняющих веществ, другие данные по требованию организации ВКХ.</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16. Субабоненты, получающие питьевую воду из систем водоснабжения абонента и осуществляющие отведение сточных вод в системы водоотведения (канализации) абонента, заключают договор с абонентом.</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17. К договору с абонентом (потребителем), за исключением договора на оказание услуги водоснабжения из водоразборной колонки и договора на оказание услуги водоснабжения в многоквартирных жилых домах, прилагается подписанный обеими сторонами акт разграничения ответственности, устанавливающий границы эксплуатационной ответственности, между абонентом (потребителем) и организацией ВКХ, который должен содержать технические требования организации ВКХ к абоненту (потребителю) по эксплуатации и содержанию систем водоснабжения, водоотведения (канализации), находящихся в границах его эксплуатационной ответственности, а для абонентов - также схему расположения сетей водоснабжения, водоотведения (канализации) и указание контрольного колодца (колодцев) для отбора проб сточных вод.</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t>(в ред. постановлений Совмина от 23.10.2019 N 713, от 16.11.2020 N 654)</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Границы эксплуатационной ответственности устанавливаются на основании проектной и (или) исполнительной документации на системы водоснабжения, водоотведения (канализации) и сведений об их принадлежности.</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В случае отсутствия проектной и (или) исполнительной документации на системы водоснабжения, водоотведения (канализации) граница эксплуатационной ответственности устанавливается по соглашению сторон на основании схем водоснабжения и водоотведения (канализации) административно-территориальных единиц, в том числе по границе принадлежащих организации ВКХ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t>(в ред. постановлений Совмина от 23.10.2019 N 713, от 16.11.2020 N 654)</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При этом сооружения (колодец, арматура и другое), расположенные непосредственно на системах водоснабжения, водоотведения (канализации), принадлежащих организации ВКХ на праве собственности, хозяйственного ведения, оперативного управления или ином законном основании, входят в границы эксплуатационной ответственности организации ВКХ.</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При отсутствии соглашения сторон границы эксплуатационной ответственности определяются в следующем порядке:</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водопроводные вводы многоквартирных жилых домов и центральных тепловых пунктов (далее - ЦТП) от трубопровода водопроводной сети, принадлежащей организации ВКХ или иной организации на праве собственности, хозяйственного ведения, оперативного управления, ином законном основании, до наружной стены здания или ЦТП входят в границу эксплуатационной ответственности организации ВКХ;</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внутридомовые водопроводные и канализационные сети, сооружения и устройства, включая водомерный узел и расположенную на нем противопожарную задвижку, канализационные выпуски многоквартирных жилых домов до места их присоединения к трубопроводу канализационной сети, принадлежащей организации ВКХ или иной организации на праве собственности, хозяйственного ведения, оперативного управления, ином законном основании, входят в границу эксплуатационной ответственности организаций, обслуживающих данные объекты;</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водопроводные вводы и канализационные выпуски одноквартирных, блокированных жилых домов от места присоединения к водопроводной сети, включая запорно-регулирующую арматуру, или канализационной сети входят в границу эксплуатационной ответственности потребителей, абонентов (субабонентов);</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внутриплощадочные водопроводные и канализационные сети абонента (субабонента), включая сооружения и устройства на них, входят в границу эксплуатационной ответственности абонентов (субабонентов).</w:t>
      </w:r>
    </w:p>
    <w:p w:rsidR="007C74B4" w:rsidRPr="003400DB" w:rsidRDefault="007C74B4" w:rsidP="00D74BFA">
      <w:pPr>
        <w:pStyle w:val="ConsPlusNormal"/>
        <w:spacing w:before="100" w:beforeAutospacing="1"/>
        <w:jc w:val="both"/>
        <w:rPr>
          <w:rFonts w:ascii="Times New Roman" w:hAnsi="Times New Roman" w:cs="Times New Roman"/>
        </w:rPr>
      </w:pPr>
      <w:r w:rsidRPr="003400DB">
        <w:rPr>
          <w:rFonts w:ascii="Times New Roman" w:hAnsi="Times New Roman" w:cs="Times New Roman"/>
        </w:rPr>
        <w:lastRenderedPageBreak/>
        <w:t>(часть пятая п. 17 введена постановлением Совмина от 23.10.2019 N 713)</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18. При передаче систем водоснабжения, водоотведения (канализации) абонента, потребителя новому абоненту, потребителю прежний абонент, потребитель обязан сообщить об этом организации ВКХ в срок, установленный договором, но не позднее 30 дней до передачи, если иное не установлено законодательными актами, произвести полный расчет за полученные услуги водоснабжения, водоотведения (канализации) и исполнить иные финансовые обязательства перед организацией ВКХ, предусмотренные договором.</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Новый абонент, потребитель до начала пользования услугами организации ВКХ обязан заключить с организацией ВКХ соответствующий договор.</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outlineLvl w:val="1"/>
        <w:rPr>
          <w:rFonts w:ascii="Times New Roman" w:hAnsi="Times New Roman" w:cs="Times New Roman"/>
        </w:rPr>
      </w:pPr>
      <w:r w:rsidRPr="003400DB">
        <w:rPr>
          <w:rFonts w:ascii="Times New Roman" w:hAnsi="Times New Roman" w:cs="Times New Roman"/>
          <w:b/>
          <w:bCs/>
        </w:rPr>
        <w:t>ГЛАВА 3</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b/>
          <w:bCs/>
        </w:rPr>
        <w:t>ПОРЯДОК ПРИСОЕДИНЕНИЯ К ЦЕНТРАЛИЗОВАННЫМ СИСТЕМАМ ВОДОСНАБЖЕНИЯ, ВОДООТВЕДЕНИЯ (КАНАЛИЗАЦИИ)</w:t>
      </w:r>
    </w:p>
    <w:p w:rsidR="007C74B4" w:rsidRPr="003400DB" w:rsidRDefault="007C74B4">
      <w:pPr>
        <w:pStyle w:val="ConsPlusNormal"/>
        <w:rPr>
          <w:rFonts w:ascii="Times New Roman" w:hAnsi="Times New Roman" w:cs="Times New Roman"/>
        </w:rPr>
      </w:pPr>
    </w:p>
    <w:p w:rsidR="007C74B4" w:rsidRPr="003400DB" w:rsidRDefault="007C74B4">
      <w:pPr>
        <w:pStyle w:val="ConsPlusNormal"/>
        <w:ind w:firstLine="540"/>
        <w:jc w:val="both"/>
        <w:rPr>
          <w:rFonts w:ascii="Times New Roman" w:hAnsi="Times New Roman" w:cs="Times New Roman"/>
        </w:rPr>
      </w:pPr>
      <w:r w:rsidRPr="003400DB">
        <w:rPr>
          <w:rFonts w:ascii="Times New Roman" w:hAnsi="Times New Roman" w:cs="Times New Roman"/>
        </w:rPr>
        <w:t>19. Для осуществления присоединения систем водоснабжения, водоотведения (канализации) заказчика к централизованным системам водоснабжения, водоотведения (канализации) заказчик обязан в установленном порядке получить соответствующие технические условия.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увеличении объема получения воды и отведения сточных вод по действующим подключениям абонента необходимо получение новых технических условий.</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20. Технические условия заказчику выдаются организацией ВКХ в порядке и сроки, установленные законодательством об административных процедурах.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21. Заявление на получение соответствующих технических условий составляется гражданином в произвольной форме, юридическим лицом (индивидуальным предпринимателем) - по форме, установленной Министерством жилищно-коммунального хозяйства.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22. До выдачи технических условий организация ВКХ вправе произвести контрольные отборы проб отводимых сточных вод и произвести другие необходимые уточнения исходных данных, указанных в заявлении на получение соответствующих технических условий.</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23. Технические условия оформляются по установленной Советом Министров Республики Беларусь форме и выдаются с учетом перспективы развития населенного пункта.</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постановлений Совмина от 23.10.2019 N 713, от 16.11.2020 N 654)</w:t>
      </w:r>
    </w:p>
    <w:p w:rsidR="007C74B4" w:rsidRPr="003400DB" w:rsidRDefault="007C74B4">
      <w:pPr>
        <w:pStyle w:val="ConsPlusNormal"/>
        <w:spacing w:before="200"/>
        <w:ind w:firstLine="540"/>
        <w:jc w:val="both"/>
        <w:rPr>
          <w:rFonts w:ascii="Times New Roman" w:hAnsi="Times New Roman" w:cs="Times New Roman"/>
        </w:rPr>
      </w:pPr>
      <w:bookmarkStart w:id="5" w:name="Par206"/>
      <w:bookmarkEnd w:id="5"/>
      <w:r w:rsidRPr="003400DB">
        <w:rPr>
          <w:rFonts w:ascii="Times New Roman" w:hAnsi="Times New Roman" w:cs="Times New Roman"/>
        </w:rPr>
        <w:t>24. При отсутствии технической возможности для присоединения новых абонентов, потребителей или необходимости изменения при этом присоединении режима пользования централизованными системами водоснабжения, водоотведения (канализации) имеющихся абонентов, потребителей организация ВКХ вправе включить в технические условия требования: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 выполнении за счет заказчика проектных и строительных работ по реконструкции (модернизации) существующих централизованных систем водоснабжения, водоотведения (канализации) (их отдельных участков) и (или) устройству дополнительных сооружений на них в целях достижения требуемой мощности и (или) пропускной способности с учетом переподключения абонентов (субабонентов), потребителей, присоединенных к реконструируемому (модернизируемому) участку централизованной системы водоснабжения, водоотведения (канализации);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об осуществлении за счет заказчика проектирования и строительства предусмотренных градостроительной документацией населенного пункта отдельных участков и (или) сооружений централизованных систем водоснабжения, водоотведения (канализации) в конкретном районе населенного пункта (в том числе водозаборы, очистные сооружения, насосные станции и другое), необходимых для обеспечения потребностей абонента, потребителя в водоснабжении, водоотведении (канализации).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 случае отказа заказчика от выполнения условий, указанных в части первой настоящего пункта, организация ВКХ вправе отказать в присоединении к централизованным системам водоснабжения, водоотведения (канализации).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25. Выдаваемые технические условия действительны в течение сроков, предусмотренных законодательством об административных процедурах. В случае превышения этих сроков заказчик обязан </w:t>
      </w:r>
      <w:r w:rsidRPr="003400DB">
        <w:rPr>
          <w:rFonts w:ascii="Times New Roman" w:hAnsi="Times New Roman" w:cs="Times New Roman"/>
        </w:rPr>
        <w:lastRenderedPageBreak/>
        <w:t>получить новые технические условия.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необходимости изменения технических условий в течение периода их действия заказчик должен обратиться за получением новых технических условий в порядке, установленном законодательством, в том числе настоящими Правилами.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26. На основании полученных технических условий заказчик выполняет проектные и строительные работы по устройству и присоединению объекта строительства к системам водоснабжения, водоотведения (канализации) и сооружений, устройств на них, необходимых для присоединения систем водоснабжения, водоотведения (канализации) заказчика за счет собственных средств.</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27. Построенные заказчиком подключения до их присоединения к централизованным системам водоснабжения, водоотведения (канализации) в установленном законодательством порядке подлежат приемке в эксплуатацию.</w:t>
      </w:r>
    </w:p>
    <w:p w:rsidR="007C74B4" w:rsidRPr="003400DB" w:rsidRDefault="007C74B4">
      <w:pPr>
        <w:pStyle w:val="ConsPlusNormal"/>
        <w:spacing w:before="200"/>
        <w:ind w:firstLine="540"/>
        <w:jc w:val="both"/>
        <w:rPr>
          <w:rFonts w:ascii="Times New Roman" w:hAnsi="Times New Roman" w:cs="Times New Roman"/>
        </w:rPr>
      </w:pPr>
      <w:bookmarkStart w:id="6" w:name="Par219"/>
      <w:bookmarkEnd w:id="6"/>
      <w:r w:rsidRPr="003400DB">
        <w:rPr>
          <w:rFonts w:ascii="Times New Roman" w:hAnsi="Times New Roman" w:cs="Times New Roman"/>
        </w:rPr>
        <w:t>Приемка в эксплуатацию подключения к централизованной системе водоснабжения разрешается только после его санитарной обработки, включающей промывку и дезинфекцию, в соответствии с требованиями санитарных норм и правил, устанавливающих требования к хозяйственно-питьевым водопроводам, и получения результатов лабораторных исследований питьевой воды из данного подключения, соответствующих гигиеническим нормативам для централизованных систем питьевого водоснабжения.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28. Санитарная обработка, включающая промывку и дезинфекцию, подключения к централизованной системе водоснабжения осуществляется заказчиком за свой счет.</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использовании заказчиком воды на санитарную обработку построенного подключения из централизованной системы водоснабжения заказчиком оплачивается организации ВКХ стоимость израсходованной на эти цели воды.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29. До выполнения работ по присоединению построенных подключений заказчик представляет в организацию ВКХ информацию об урегулировании интересов собственников земельных участков, сетей и сооружений, затрагиваемых проектными решениями по присоединению объекта, с указанием места присоединения, возможной даты и времени выполнения работ. Организация ВКХ на основании представленной заказчиком информации назначает точную дату и время производства работ по присоединению и информирует об этом заказчика.</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30. Оформление потребителю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 осуществляет организация ВКХ в соответствии с законодательством об административных процедурах по форме, устанавливаемой Министерством жилищно-коммунального хозяйства.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Сети водоснабжения, водоотведения (канализации), сооружения и устройства на них, присоединенные к централизованным системам водоснабжения, водоотведения (канализации), за исключением водопроводных вводов и канализационных выпусков, построенные за счет средств потребителей или с их долевым участием и не переданные в установленном порядке в коммунальную собственность, обслуживаются организацией ВКХ на основании заключаемых с такими собственниками договоров на оказание услуг по эксплуатации (обслуживанию) сетей водоснабжения, водоотведения (канализации).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вторая п. 30 введена постановлением Совмина от 23.10.2019 N 713)</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31. Организация ВКХ вправе разрешить водоснабжение, водоотведение (канализацию) по временной схеме для строящихся объектов, обеспечения мест сезонной торговли, объектов дорожного хозяйства и благоустройства населенных пунктов, промывки тепловых сетей, а также в отноше</w:t>
      </w:r>
      <w:r w:rsidR="00D74BFA">
        <w:rPr>
          <w:rFonts w:ascii="Times New Roman" w:hAnsi="Times New Roman" w:cs="Times New Roman"/>
        </w:rPr>
        <w:t xml:space="preserve">нии других временных абонентов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Необходимость получения заказчиком технических условий на присоединение объектов к централизованной системе водоснабжения, водоотведения (канализации) по временной схеме, а также объем документации, требуемый для временного присоединения, устанавливаются организацией ВКХ исходя из назначения, конкретных условий работы и других характеристик объекта, присоединяемого по временной схеме водоснабжения, водоотведения (канализации). Временное водоснабжение и (или) водоотведение (канализация) строящихся объектов допускаются на период, не превышающий срок строительства, установленный проектной документацией.</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постановлений Совмина от 23.10.2019 N 713,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lastRenderedPageBreak/>
        <w:t>Выдача технических условий на присоединение объектов к централизованной системе водоснабжения, водоотведения (канализации) по временной схеме осуществляется в соответствии с законодательством об административных процедурах.</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Предоставление организацией ВКХ услуг водоснабжения, водоотведения (канализации) по временной схеме осуществляется на договорной основе.</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32. Присоединение объектов к централизованным системам водоснабжения, водоотведения (канализации), находящимся в собственности, хозяйственном ведении, оперативном управлении или на ином законном основании у организации ВКХ, по временной схеме может быть разрешено организацией ВКХ при условии оборудования подключения узлом учета (прибором учета) и выполнении требований, предусмотренных в части второй пункта 27 настоящих Правил.</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 разрешается присоединение объектов по временной схеме в водопроводных колодцах с водоразборными колонками и пожарными гидрантами.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Устройство, эксплуатация и ликвидация временных присоединений абонентами либо их переоборудование по постоянной схеме осуществляются абонентами за свой счет.</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33. Самовольное подключение не допускается, ответственность за самовольное подключение несет лицо, осуществившее самовольное подключение либо эксплуатирующее сети водоснабжения, водоотведения (канализации), самовольно подключенные к централизованным системам водоснабжения, водоотведения (канализации) (далее - лицо, осуществившее самовольное подключение), в соответствии с законодательством.</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bookmarkStart w:id="7" w:name="Par242"/>
      <w:bookmarkEnd w:id="7"/>
      <w:r w:rsidRPr="003400DB">
        <w:rPr>
          <w:rFonts w:ascii="Times New Roman" w:hAnsi="Times New Roman" w:cs="Times New Roman"/>
        </w:rPr>
        <w:t>34. При обнаружении самовольного подключения организацией ВКХ оформляется акт об обнаружении самовольного подключения (далее в настоящей главе - акт), в котором указываются дата, время обнаружения и технические характеристики присоединения (точка самовольного подключения, его диаметр, материал труб и другое), срок ликвидации самовольного подключения. Акт подписывается представителем организации ВКХ и лицом, осуществившим самовольное подключение.</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Акт составляется в двух экземплярах, один из которых под роспись вручается лицу, осуществившему самовольное подключение.</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неявке в течение семи рабочих дней по вызову организации ВКХ лица, осуществившего самовольное подключение, или его отказе от подписания либо принятия акта, что фиксируется в этом же акте, акт считается действительным. В таком случае акт направляется организацией ВКХ лицу, осуществившему самовольное подключение, заказным письмом с уведомлением о вручении.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Акт является основанием для определения в соответствии с законодательством меры ответственности лица, осуществившего самовольное подключение, и возмещения организации ВКХ, абоненту убытков.</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35. Лицо, осуществившее самовольное подключение, производит плату за потребленные услуги в соответствии с расчетом согласно пункту 52 настоящих Правил.</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Плата за потребленные услуги не освобождает лицо, осуществившее самовольное подключение, от установленной законодательством ответственности за такое подключение.</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36. Обнаруженное самовольное подключение подлежит отключению лицом, его осуществившим, или персоналом организации ВКХ за счет средств лиц, осуществивших самовольное подключение, в срок, определенный актом.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Возобновление пользования системами водоснабжения, водоотведения (канализации) для лица, осуществившего самовольное подключение, производится после осуществления им платы за потребленные услуги водоснабжения, водоотведения (канализации), оформления подключения и заключения соответствующего договора в установленном настоящими Правилами порядке.</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37. Организация ВКХ имеет право выдать заказчику технические условия на присоединение к находящимся в собственности, хозяйственном ведении, оперативном управлении или на ином законном основании водохозяйственным сооружениям и устройствам других абонентов, потребителей, если </w:t>
      </w:r>
      <w:r w:rsidRPr="003400DB">
        <w:rPr>
          <w:rFonts w:ascii="Times New Roman" w:hAnsi="Times New Roman" w:cs="Times New Roman"/>
        </w:rPr>
        <w:lastRenderedPageBreak/>
        <w:t>организацией ВКХ установлена техническая возможность такого присоединения.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Абонент, потребитель, имеющие договорные отношения с организацией ВКХ, при наличии установленной организацией ВКХ технической возможности не имеют права отказать в присоединении к находящимся в его собственности, хозяйственном ведении, оперативном управлении или на ином законном основании системам водоснабжения, водоотведения (канализации) других абонентов, потребителей. При этом условия такого присоединения устанавливаются по соглашению между абонентом, потребителем и заказчиком.</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outlineLvl w:val="1"/>
        <w:rPr>
          <w:rFonts w:ascii="Times New Roman" w:hAnsi="Times New Roman" w:cs="Times New Roman"/>
        </w:rPr>
      </w:pPr>
      <w:r w:rsidRPr="003400DB">
        <w:rPr>
          <w:rFonts w:ascii="Times New Roman" w:hAnsi="Times New Roman" w:cs="Times New Roman"/>
          <w:b/>
          <w:bCs/>
        </w:rPr>
        <w:t>ГЛАВА 4</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b/>
          <w:bCs/>
        </w:rPr>
        <w:t>ОРГАНИЗАЦИЯ УЧЕТА ОТПУСКА (ПОЛУЧЕНИЯ) ПИТЬЕВОЙ ВОДЫ И ПРИЕМА (СБРОСА) СТОЧНЫХ ВОД</w:t>
      </w:r>
    </w:p>
    <w:p w:rsidR="007C74B4" w:rsidRPr="003400DB" w:rsidRDefault="007C74B4">
      <w:pPr>
        <w:pStyle w:val="ConsPlusNormal"/>
        <w:rPr>
          <w:rFonts w:ascii="Times New Roman" w:hAnsi="Times New Roman" w:cs="Times New Roman"/>
        </w:rPr>
      </w:pPr>
    </w:p>
    <w:p w:rsidR="007C74B4" w:rsidRPr="003400DB" w:rsidRDefault="007C74B4" w:rsidP="00D74BFA">
      <w:pPr>
        <w:pStyle w:val="ConsPlusNormal"/>
        <w:ind w:firstLine="540"/>
        <w:jc w:val="both"/>
        <w:rPr>
          <w:rFonts w:ascii="Times New Roman" w:hAnsi="Times New Roman" w:cs="Times New Roman"/>
        </w:rPr>
      </w:pPr>
      <w:bookmarkStart w:id="8" w:name="Par258"/>
      <w:bookmarkEnd w:id="8"/>
      <w:r w:rsidRPr="003400DB">
        <w:rPr>
          <w:rFonts w:ascii="Times New Roman" w:hAnsi="Times New Roman" w:cs="Times New Roman"/>
        </w:rPr>
        <w:t>38. Оказание организацией ВКХ услуги водоснабжения абонентам и потребителям, кроме пользующихся водой из уличных водоразборов, и подключение заказчиков к централизованным системам водоснабжения осуществляются при организации ими приборного учета потребляемой холодной и горячей воды, если иное не</w:t>
      </w:r>
      <w:r w:rsidR="00D74BFA">
        <w:rPr>
          <w:rFonts w:ascii="Times New Roman" w:hAnsi="Times New Roman" w:cs="Times New Roman"/>
        </w:rPr>
        <w:t xml:space="preserve"> установлено законодательством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Учет количества потребленных услуг водоснабжения абонентов осуществляется по показаниям приборов учета, установленных на границе присоединения к централизованной системе водоснабжения.</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В случае неустановки абонентом приборов учета на границе присоединения к централизованной системе </w:t>
      </w:r>
      <w:r w:rsidRPr="00D74BFA">
        <w:rPr>
          <w:rFonts w:ascii="Times New Roman" w:hAnsi="Times New Roman" w:cs="Times New Roman"/>
          <w:spacing w:val="-2"/>
        </w:rPr>
        <w:t>водоснабжения, расчет за услугу водоснабжения с абонентом производится в соответствии с показаниями приборов учета, установленных на объектах абонентов, и с учетом потерь и неучтенных расходов воды, рассчитанных согласно приложен</w:t>
      </w:r>
      <w:r w:rsidR="00D74BFA" w:rsidRPr="00D74BFA">
        <w:rPr>
          <w:rFonts w:ascii="Times New Roman" w:hAnsi="Times New Roman" w:cs="Times New Roman"/>
          <w:spacing w:val="-2"/>
        </w:rPr>
        <w:t xml:space="preserve">ию 3 </w:t>
      </w:r>
      <w:r w:rsidRPr="00D74BFA">
        <w:rPr>
          <w:rFonts w:ascii="Times New Roman" w:hAnsi="Times New Roman" w:cs="Times New Roman"/>
          <w:spacing w:val="-2"/>
        </w:rPr>
        <w:t>(в ред. постановлений Совмина от 23.10.2019 N 713, от 16.11.2020 N 654)</w:t>
      </w:r>
      <w:r w:rsidR="00D74BFA" w:rsidRPr="00D74BFA">
        <w:rPr>
          <w:rFonts w:ascii="Times New Roman" w:hAnsi="Times New Roman" w:cs="Times New Roman"/>
          <w:spacing w:val="-2"/>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Необходимость наличия у абонента приборного учета отводимых сточных вод определяется организацией ВКХ и указывается в технических условиях и договоре на оказание услуги водоотведения (канализации).</w:t>
      </w:r>
    </w:p>
    <w:p w:rsidR="007C74B4" w:rsidRPr="003400DB" w:rsidRDefault="007C74B4" w:rsidP="00D74BFA">
      <w:pPr>
        <w:pStyle w:val="ConsPlusNormal"/>
        <w:spacing w:before="200"/>
        <w:ind w:firstLine="540"/>
        <w:jc w:val="both"/>
        <w:rPr>
          <w:rFonts w:ascii="Times New Roman" w:hAnsi="Times New Roman" w:cs="Times New Roman"/>
        </w:rPr>
      </w:pPr>
      <w:bookmarkStart w:id="9" w:name="Par264"/>
      <w:bookmarkEnd w:id="9"/>
      <w:r w:rsidRPr="003400DB">
        <w:rPr>
          <w:rFonts w:ascii="Times New Roman" w:hAnsi="Times New Roman" w:cs="Times New Roman"/>
        </w:rPr>
        <w:t>39. При отсутствии у абонента приборного учета потребляемой воды объем потребленной услуги водоснабжения определяется на основании норм водопотребления или в соответствии с проектной документацией на объект с учетом лимитов водопотребления, определяемых местными исполнительным</w:t>
      </w:r>
      <w:r w:rsidR="00D74BFA">
        <w:rPr>
          <w:rFonts w:ascii="Times New Roman" w:hAnsi="Times New Roman" w:cs="Times New Roman"/>
        </w:rPr>
        <w:t xml:space="preserve">и и распорядительными органами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40. При отсутствии у абонента приборного учета отводимых сточных вод объем потребленной услуги водоотведения (канализации) определяется на основании объема услуги водоснабжения, определенного согласно пунктам 38 или 39 настоящих Правил, за исключением случаев, предусмотренны</w:t>
      </w:r>
      <w:r w:rsidR="00D74BFA">
        <w:rPr>
          <w:rFonts w:ascii="Times New Roman" w:hAnsi="Times New Roman" w:cs="Times New Roman"/>
        </w:rPr>
        <w:t xml:space="preserve">х в пункте 41 настоящих Правил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bookmarkStart w:id="10" w:name="Par268"/>
      <w:bookmarkEnd w:id="10"/>
      <w:r w:rsidRPr="003400DB">
        <w:rPr>
          <w:rFonts w:ascii="Times New Roman" w:hAnsi="Times New Roman" w:cs="Times New Roman"/>
        </w:rPr>
        <w:t xml:space="preserve">41. Абоненты, осуществляющие отведение (сброс) сточных вод в централизованную систему водоотведения (канализации) и не имеющие приборов учета объема сточных вод, сбрасываемых в централизованную систему водоотведения (канализации), не присоединенные к централизованной системе водоснабжения и использующие для своих нужд воду из других систем (источников), а также присоединенные к централизованной системе водоснабжения и использующие для своих нужд воду из других систем (источников) дополнительно к объемам питьевой воды, поступающей из централизованных систем водоснабжения, обязаны в сроки, определенные в договоре с организацией ВКХ, представлять организации ВКХ показания всех приборов учета расхода воды и обеспечивать доступ к ним, а также </w:t>
      </w:r>
      <w:r w:rsidRPr="00D74BFA">
        <w:rPr>
          <w:rFonts w:ascii="Times New Roman" w:hAnsi="Times New Roman" w:cs="Times New Roman"/>
          <w:spacing w:val="-2"/>
        </w:rPr>
        <w:t>представлять необходимые расчеты по определению объемов образующихся сточных вод, обоснованные проектными решениями, технологическими расчетами, паспортными данными технологического оборудования и другими материалами.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непредставлении абонентом в срок расчетов, указанных в части первой настоящего пункта, организация ВКХ вправе исчислять количество принимаемых от него сточных вод за период, в который не представлены данные, в соответствии с абзацем четвертым части первой пункта 52 настоящих Правил.</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42. Приборы учета, в том числе приборы с дистанционным съемом и передачей данных, абонента приобретаются</w:t>
      </w:r>
      <w:r w:rsidR="00D74BFA">
        <w:rPr>
          <w:rFonts w:ascii="Times New Roman" w:hAnsi="Times New Roman" w:cs="Times New Roman"/>
        </w:rPr>
        <w:t xml:space="preserve"> и устанавливаются за его счет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Абонент следит за исправностью приборов учета, обеспечивает их своевременную поверку, обслуживание и </w:t>
      </w:r>
      <w:r w:rsidR="00D74BFA">
        <w:rPr>
          <w:rFonts w:ascii="Times New Roman" w:hAnsi="Times New Roman" w:cs="Times New Roman"/>
        </w:rPr>
        <w:t xml:space="preserve">ремонт, съем и передачу данных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Приборы учета, питающиеся от электрической сети, должны быть снабжены источниками </w:t>
      </w:r>
      <w:r w:rsidRPr="003400DB">
        <w:rPr>
          <w:rFonts w:ascii="Times New Roman" w:hAnsi="Times New Roman" w:cs="Times New Roman"/>
        </w:rPr>
        <w:lastRenderedPageBreak/>
        <w:t>бесперебойного питания, необходимыми для обеспечения функционирования прибора учета расхода воды в рабочих условиях продолжительностью не менее двадцати четырех часов при отсутствии автоматического включения резерва электропитания, а при наличии автоматического включения резерва электропитания - не менее двадцати минут.</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третья п. 42 введена постановлением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43. Приборы учета потребителей приобретаются и устанавливаются за их счет.</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Контроль за сроком плановой поверки приборов учета потребителей, работы по их эксплуатации, обслуживанию, плановой поверке и ремонту, замене неисправных и с истекшим сроком эксплуатации приборов учета, за исключением случаев, предусмотренных в части четвертой настоящего пункта, осуществляются организацией ВКХ за счет собственных средств.</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этом срок поверки приборов учета не должен превышать 30 календарных дней.</w:t>
      </w:r>
    </w:p>
    <w:p w:rsidR="007C74B4" w:rsidRPr="003400DB" w:rsidRDefault="007C74B4" w:rsidP="00D74BFA">
      <w:pPr>
        <w:pStyle w:val="ConsPlusNormal"/>
        <w:spacing w:before="200"/>
        <w:ind w:firstLine="540"/>
        <w:jc w:val="both"/>
        <w:rPr>
          <w:rFonts w:ascii="Times New Roman" w:hAnsi="Times New Roman" w:cs="Times New Roman"/>
        </w:rPr>
      </w:pPr>
      <w:bookmarkStart w:id="11" w:name="Par280"/>
      <w:bookmarkEnd w:id="11"/>
      <w:r w:rsidRPr="003400DB">
        <w:rPr>
          <w:rFonts w:ascii="Times New Roman" w:hAnsi="Times New Roman" w:cs="Times New Roman"/>
        </w:rPr>
        <w:t>В случае, если плановая поверка приборов учета осуществляется с последующим возвратом приборов учета потребителю, а также при внеплановой поверке прибора учета потребителя повторные транспортные расходы организации ВКХ и расходы на установку по требованию потребителя его собственного прибора учета, а не из подменного фонда организации ВКХ производятся на основании его письменного заявления и за счет средств потребител</w:t>
      </w:r>
      <w:r w:rsidR="00D74BFA">
        <w:rPr>
          <w:rFonts w:ascii="Times New Roman" w:hAnsi="Times New Roman" w:cs="Times New Roman"/>
        </w:rPr>
        <w:t xml:space="preserve">я </w:t>
      </w:r>
      <w:r w:rsidRPr="003400DB">
        <w:rPr>
          <w:rFonts w:ascii="Times New Roman" w:hAnsi="Times New Roman" w:cs="Times New Roman"/>
        </w:rPr>
        <w:t>(часть четвертая п. 43 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Неисправные и не подлежащие ремонту приборы учета после их снятия, а также приборы, снятые по истечении установленного организацией-изготовителем срока их эксплуатации, возвращаются потребителю на основании его письменного заявления.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Ремонт и замена приборов учета, имеющих механические повреждения, подвергшихся воздействию отрицательных температур (размороженных), вышедших из строя вследствие воздействия внешнего магнитного поля (магнита), производятся организацией В</w:t>
      </w:r>
      <w:r w:rsidR="00D74BFA">
        <w:rPr>
          <w:rFonts w:ascii="Times New Roman" w:hAnsi="Times New Roman" w:cs="Times New Roman"/>
        </w:rPr>
        <w:t xml:space="preserve">КХ за счет средств потребителя </w:t>
      </w:r>
      <w:r w:rsidRPr="003400DB">
        <w:rPr>
          <w:rFonts w:ascii="Times New Roman" w:hAnsi="Times New Roman" w:cs="Times New Roman"/>
        </w:rPr>
        <w:t>(п. 43 в ред. постановления Совмина от 23.10.2019 N 713)</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44. Приборы учета после их установки должны быть опломбированы организацией ВКХ, при этом допускается использование индикаторов воздействия магнитного поля. Эксплуатация неопломбированных приборов учета не допускается.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После установки приборов учета абонента организация ВКХ производит приемку и опломбирование узла учета в целом.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Монтажные комплекты индивидуальных приборов учета, устанавливаемые во вновь вводимом, реконструируемом </w:t>
      </w:r>
      <w:r w:rsidRPr="00D74BFA">
        <w:rPr>
          <w:rFonts w:ascii="Times New Roman" w:hAnsi="Times New Roman" w:cs="Times New Roman"/>
          <w:spacing w:val="-2"/>
        </w:rPr>
        <w:t>и эксплуатируемом жилищном фонде на период гарантийного обслуживания, пломбируются организациями, их установившими, с представлением в организацию ВКХ информации о лице, осуществляющем их гарантийное обслуживание, с указанием количества и марок приборов учета, их заводских номеров, а также образца оттиска на пломбе.</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Вновь устанавливаемые приборы учета на объектах абонента (субабонента), потребителя, а также приборы учета после замены и ремонта оснащаются системой дистанционного съема показаний.</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четвертая п. 44 введена постановлением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45. Абонент, потребитель обязаны информировать организацию ВКХ обо всех неисправностях и нарушениях в работе приборов учета, а также о срыве или нарушении целостности пломб.</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46. В случае выявления организацией ВКХ срыва или нарушения целостности пломб, а также неисправностей и нарушений в работе приборов учета и неинформирования об этих нарушениях и неисправностях абонентом, потребителем организации ВКХ, а также в случае информирования в течение расчетного периода организации ВКХ о выявленной потребителем неисправности и нарушении работы приборов учета объем потребленных услуг водоснабжения, водоотведения (канализации) для потребителя является безучетным и определяется и оплачивается в соответствии с законодательством, для абонента - определяется и оплачивается как при самовольном подключении.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 46 в ред. постановления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47. Приборы учета, устанавливаемые на водопроводных вводах абонентов, должны быть рассчитаны на пропуск максимальных расчетных расходов питьевой воды без учета подачи питьевой воды на нужды пожаротушения.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На вводах водопроводов объединенных систем водоснабжения абонентов устанавливаются приборы </w:t>
      </w:r>
      <w:r w:rsidRPr="003400DB">
        <w:rPr>
          <w:rFonts w:ascii="Times New Roman" w:hAnsi="Times New Roman" w:cs="Times New Roman"/>
        </w:rPr>
        <w:lastRenderedPageBreak/>
        <w:t>учета расхода воды комбинированного (совмещенного) или электромагнитного типа, учитывающие расчетные расходы воды в период пожаротушения.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Для пропуска объемов питьевой воды, требуемых на нужды пожаротушения, допускается устройство обводного трубопровода в соответствии с техническими нормативными правовыми актами. В штатном режиме эксплуатации задвижка обводного трубопровода должна быть опломбирована в закрытом положении.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На предназначенных только для пожаротушения вводах водопроводов абонентов устанавливаются приборы учета расхода воды.</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четвертая п. 47 введена постановлением Совмина от 23.10.2019 N 713; 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48. Снятие показаний приборов учета, служащих для расчетов с абонентами, производится ежемесячно представителем организации ВКХ, или по согласованию с организацией ВКХ данные сведения могут представляться самим абонентом. Порядок и сроки представления показаний определяются договором.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Представление потребителями показаний приборов учета и расчеты с организацией ВКХ за услуги водоснабжения, водоотведения (канализации) осуществляются в порядке и сроки, установленные законодательством и (или) договором.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49. Организация ВКХ должна систематически, но не реже одного раза в три месяца - для абонентов и не реже одного раза в год - для потребителей производить сверку правильности снятия и представления абонентами, потребителями показаний приборов учета.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50. Показания приборов учета субабонентов используются только для взаимных расчетов между абонентом и субабонентами.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51. При невозможности вести учет потребляемых абонентом услуг водоснабжения, водоотведения (канализации) по прибору учета (снятие прибора учета для выполнения работ по его поверке, прекращение работы прибора учета из-за возникших неисправностей в его механизме и другое) количество отпущенной (полученной) воды, принятых (сброшенных) сточных вод определяется по среднему суточному расходу за предыдущие два месяца, когда прибор учета находился в рабочем состоянии.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Указанный порядок расчетов сохраняется до установки исправного прибора учета, но не более двух месяцев. Если прибор учета не установлен в течение данного срока, объем услуг, потребленных абонентом свыше двух месяцев, определяется в соответствии с частью первой пункта 52 настоящих Правил.</w:t>
      </w:r>
    </w:p>
    <w:p w:rsidR="007C74B4" w:rsidRPr="003400DB" w:rsidRDefault="007C74B4">
      <w:pPr>
        <w:pStyle w:val="ConsPlusNormal"/>
        <w:spacing w:before="200"/>
        <w:ind w:firstLine="540"/>
        <w:jc w:val="both"/>
        <w:rPr>
          <w:rFonts w:ascii="Times New Roman" w:hAnsi="Times New Roman" w:cs="Times New Roman"/>
        </w:rPr>
      </w:pPr>
      <w:bookmarkStart w:id="12" w:name="Par306"/>
      <w:bookmarkEnd w:id="12"/>
      <w:r w:rsidRPr="003400DB">
        <w:rPr>
          <w:rFonts w:ascii="Times New Roman" w:hAnsi="Times New Roman" w:cs="Times New Roman"/>
        </w:rPr>
        <w:t>52. При самовольном подключении: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к системам водоснабжения - количество израсходованной воды определяется по пропускной способности водопроводного ввода (подключения) при скорости движения воды в нем 2 м/с и действии его полным сечением в течение 24 часов в сутки;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к системам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bookmarkStart w:id="13" w:name="Par309"/>
      <w:bookmarkEnd w:id="13"/>
      <w:r w:rsidRPr="003400DB">
        <w:rPr>
          <w:rFonts w:ascii="Times New Roman" w:hAnsi="Times New Roman" w:cs="Times New Roman"/>
        </w:rPr>
        <w:t>для юридических лиц, индивидуальных предпринимателей - количество сточных вод определяется по пропускной способности подключения к системе водоотведения (канализации) исходя из коэффициента наполнения подключения, равного 1, скорости движения сточных вод 1,2 м/с и действия подключения в течение 24 часов в сутки;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для физических лиц - количество сточных вод определяется по фактическому потреблению услуги водоснабжения на основании данных приборов учета или норм водопотребления, а в случае пользования водой из трубчатых колодцев - по пропускной способности подключения к системе водоотведения (канализации) исходя из коэффициента наполнения подключения, равного 0,3, скорости движения сточных вод, равной 0,7 м/с, и действия подключения в течение 24 часов в сутки.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Временной период, за который производится расчет объемов воды и сточных вод по указанным в части первой настоящего пункта параметрам, составляет тридцать суток.</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 52 в ред. постановления Совмина от 20.12.2017 N 982)</w:t>
      </w:r>
    </w:p>
    <w:p w:rsidR="007C74B4" w:rsidRPr="003400DB" w:rsidRDefault="007C74B4">
      <w:pPr>
        <w:pStyle w:val="ConsPlusNormal"/>
        <w:spacing w:before="200"/>
        <w:ind w:firstLine="540"/>
        <w:jc w:val="both"/>
        <w:rPr>
          <w:rFonts w:ascii="Times New Roman" w:hAnsi="Times New Roman" w:cs="Times New Roman"/>
        </w:rPr>
      </w:pPr>
      <w:bookmarkStart w:id="14" w:name="Par314"/>
      <w:bookmarkEnd w:id="14"/>
      <w:r w:rsidRPr="003400DB">
        <w:rPr>
          <w:rFonts w:ascii="Times New Roman" w:hAnsi="Times New Roman" w:cs="Times New Roman"/>
        </w:rPr>
        <w:t>53. Расчет объемов потребления воды, отведения сточных вод производится в соответствии с пунктом 52 настоящих Правил также в случаях: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lastRenderedPageBreak/>
        <w:t>53.1. совершения по вине абонента повреждений приборов учета, в том числе снятий или повреждений пломб на них, а также любых действий, повлекших за собой искажение показаний приборов учета, включая воздействие на прибор учета внешним магнитным полем, повреждение отдельных деталей прибора учета;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53.2. невыполнения абонентом предписания организации ВКХ по содержанию узла учета и (или) установке приборов учета в указанный в предписании срок;</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53.3. снятия или повреждения абонентом пломб на задвижках обводных трубопроводов, гидрантах или пожарных кранах, резервных или пожарных вводах, повреждения задвижек на обводных трубопроводах, а также снятия или повреждения пломб, установленных организацией ВКХ для ограничения оказываемых услуг;</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53.4. невыполнения абонентом, потребителем предписаний организации ВКХ в установленный ею срок по устранению утечек воды на сетях, сооружениях и устройствах абонента, потребителя, а также по ликвидации неконтролируемого водоотведения (сброса сточных вод) в систему централизованного водоотведения (канализации) в границах эксплуатационной ответственности абонента, потребителя;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53.5. подключения абонентом (субабонентом), потребителем шлангов для полива приусадебных участков или иных целей к уличному водоразбору, водопроводу и иных устройств, предназначенных для разбора питьевой воды, до прибора учета, а также при отсутствии прибора учета, установленного на объектах абонента (субабонента), потребителя;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(пп. 53.5 в ред. постановления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53.6. отказа абонента (субабонента), потребителя в доступе представителей организации ВКХ (при предъявлении ими служебного удостоверения) к водохозяйственным сооружениям и устройствам, в том числе к узлам учета, а также к контрольным колодцам для отбора проб сточных вод;</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23.10.2019 N 713)</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53.7. уклонения абонента от заключения договора, за исключением случаев, когда оказание услуг нево</w:t>
      </w:r>
      <w:r w:rsidR="00D74BFA">
        <w:rPr>
          <w:rFonts w:ascii="Times New Roman" w:hAnsi="Times New Roman" w:cs="Times New Roman"/>
        </w:rPr>
        <w:t xml:space="preserve">зможно по техническим причинам </w:t>
      </w:r>
      <w:r w:rsidRPr="003400DB">
        <w:rPr>
          <w:rFonts w:ascii="Times New Roman" w:hAnsi="Times New Roman" w:cs="Times New Roman"/>
        </w:rPr>
        <w:t>(пп. 53.7 введен постановлением Совмина от 23.10.2019 N 713)</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53.8. подключения систем дождевой канализации абонентов, потребителей к системе водоотведения (канализации), за исключением случаев, установленных в части третьей пункта 6 настоящих Правил.</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(пп. 53.8 введен постановлением Совмина от 23.10.2019 N 713)</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bookmarkStart w:id="15" w:name="Par329"/>
      <w:bookmarkEnd w:id="15"/>
      <w:r w:rsidRPr="003400DB">
        <w:rPr>
          <w:rFonts w:ascii="Times New Roman" w:hAnsi="Times New Roman" w:cs="Times New Roman"/>
        </w:rPr>
        <w:t>54. В случае выявления сброса сточных вод и (или) жидких коммунальных отходов, вывозимых ассенизационными машинами, осуществляющегося в местах, не установленных организацией ВКХ, и (или) без действующего договора на прием сточных вод и (или) жидких коммунальных отходов в централизованную систему водоотведения (канализации), а также превышения фактических объемов сброса жидких коммунальных отходов, сбрасываемых на сливные станции или иные сооружения (колодцы), над объемами, установленными договором, расчет объема сброшенных сточных вод и (или) жидких коммунальных отходов производится по максимальному объему ассенизационной машины в стократном размере.</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55. При выявлении нарушений, указанных в пунктах 53 и 54 настоящих Правил, организацией ВКХ оформляется акт о нарушении в порядке, аналогичном предусмотренному в пункте 34 настоящих Правил.</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outlineLvl w:val="1"/>
        <w:rPr>
          <w:rFonts w:ascii="Times New Roman" w:hAnsi="Times New Roman" w:cs="Times New Roman"/>
        </w:rPr>
      </w:pPr>
      <w:r w:rsidRPr="003400DB">
        <w:rPr>
          <w:rFonts w:ascii="Times New Roman" w:hAnsi="Times New Roman" w:cs="Times New Roman"/>
          <w:b/>
          <w:bCs/>
        </w:rPr>
        <w:t>ГЛАВА 5</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b/>
          <w:bCs/>
        </w:rPr>
        <w:t>ПОРЯДОК РАСЧЕТОВ ЗА ОТПУЩЕННУЮ ИЗ ЦЕНТРАЛИЗОВАННЫХ СИСТЕМ ВОДОСНАБЖЕНИЯ ВОДУ И ПРИНЯТЫЕ В ЦЕНТРАЛИЗОВАННЫЕ СИСТЕМЫ ВОДООТВЕДЕНИЯ (КАНАЛИЗАЦИИ) СТОЧНЫЕ ВОДЫ</w:t>
      </w:r>
    </w:p>
    <w:p w:rsidR="007C74B4" w:rsidRPr="003400DB" w:rsidRDefault="007C74B4">
      <w:pPr>
        <w:pStyle w:val="ConsPlusNormal"/>
        <w:rPr>
          <w:rFonts w:ascii="Times New Roman" w:hAnsi="Times New Roman" w:cs="Times New Roman"/>
        </w:rPr>
      </w:pPr>
    </w:p>
    <w:p w:rsidR="007C74B4" w:rsidRPr="003400DB" w:rsidRDefault="007C74B4">
      <w:pPr>
        <w:pStyle w:val="ConsPlusNormal"/>
        <w:ind w:firstLine="540"/>
        <w:jc w:val="both"/>
        <w:rPr>
          <w:rFonts w:ascii="Times New Roman" w:hAnsi="Times New Roman" w:cs="Times New Roman"/>
        </w:rPr>
      </w:pPr>
      <w:r w:rsidRPr="003400DB">
        <w:rPr>
          <w:rFonts w:ascii="Times New Roman" w:hAnsi="Times New Roman" w:cs="Times New Roman"/>
        </w:rPr>
        <w:t>56. Расчеты абонентов, потребителей с организациями ВКХ за предоставляемые услуги водоснабжения, водоотведения (канализации) осуществляются в порядке, установленном законодательством и договором.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Расчеты абонентов с организациями ВКХ за отпущенную воду и принятые сточные воды, включая задолженность за эти услуги, производятся по действующим на момент предоставления услуг тарифам.</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23.10.2019 N 713)</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 случае превышения допустимых концентраций объем производственных сточных вод, отведенный в расчетном периоде, рассчитывается по действующим на момент предоставления услуг тарифам с применением повышающего коэффициента к тарифу в соответствии с приложением 2.</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третья п. 56 введена постановлением Совмина от 23.10.2019 N 713)</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lastRenderedPageBreak/>
        <w:t>57. В случае неоплаты оказанных услуг в предусмотренный договором срок абонент несет ответственность за неисполнение обязательства по оплате услуг в порядке и размерах, устанавливаемых в соответствии с законодательством и договором.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58. При самовольном подключении, выявлении нарушений, указанных в пункте 53 настоящих Правил, организация ВКХ на основании соответствующего акта взыскивает с нарушителей плату за пользование услугами по действующим на момент предоставления услуг тарифам.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58-1. Объем питьевой воды, израсходованной на тушение пожаров, проведение тактико-специальных занятий и учений, проверки противопожарного</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водоснабжения (в том числе организациями ВКХ), оплачивается в следующем порядке:</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заборе воды на данные цели из систем водоснабжения через пожарные гидранты, находящиеся в границах эксплуатационной ответственности абонента (субабонента), учет водопотребления по которым ведется приборами учета на объектах абонентов (субабонентов), - за счет средств абонента (субабонента);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заборе воды на данные цели из централизованных систем питьевого водоснабжения через пожарные гидранты, находящиеся в хозяйственном ведении, оперативном управлении или ином законном основании организаций ВКХ, - за счет средств местного бюджета соответствующей административно-территориальной единицы.</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Учет расхода питьевой воды на тушение пожаров, проведение тактико-специальных занятий и учений, проверки противопожарного водоснабжения через пожарные гидранты, находящиеся в хозяйственном ведении, оперативном управлении или ином законном основании организаций ВКХ, осуществляется организацией ВКХ на основании показаний приборов учета, установленных на указанных гидрантах, а при их отсутствии - на основании норм водопотребления, утвержденных областными (Минским городским) исполнительными комитетами, и сведений (справок), предоставляемых органами и (или) организациями МЧС организациям ВКХ, по форме, установленной Министерством ж</w:t>
      </w:r>
      <w:r w:rsidR="003400DB">
        <w:rPr>
          <w:rFonts w:ascii="Times New Roman" w:hAnsi="Times New Roman" w:cs="Times New Roman"/>
        </w:rPr>
        <w:t xml:space="preserve">илищно-коммунального хозяйства </w:t>
      </w:r>
      <w:r w:rsidRPr="003400DB">
        <w:rPr>
          <w:rFonts w:ascii="Times New Roman" w:hAnsi="Times New Roman" w:cs="Times New Roman"/>
        </w:rPr>
        <w:t>(п. 58-1 введен постановлением Совмина от 23.10.2019 N 713)</w:t>
      </w:r>
      <w:r w:rsidR="003400DB">
        <w:rPr>
          <w:rFonts w:ascii="Times New Roman" w:hAnsi="Times New Roman" w:cs="Times New Roman"/>
        </w:rPr>
        <w:t>.</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outlineLvl w:val="1"/>
        <w:rPr>
          <w:rFonts w:ascii="Times New Roman" w:hAnsi="Times New Roman" w:cs="Times New Roman"/>
        </w:rPr>
      </w:pPr>
      <w:r w:rsidRPr="003400DB">
        <w:rPr>
          <w:rFonts w:ascii="Times New Roman" w:hAnsi="Times New Roman" w:cs="Times New Roman"/>
          <w:b/>
          <w:bCs/>
        </w:rPr>
        <w:t>ГЛАВА 6</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b/>
          <w:bCs/>
        </w:rPr>
        <w:t>ПОРЯДОК ПРЕКРАЩЕНИЯ ИЛИ ОГРАНИЧЕНИЯ ОТПУСКА ПИТЬЕВОЙ ВОДЫ И ПРИЕМА (СБРОСА) СТОЧНЫХ ВОД</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59. Прекращение или ограничение отпуска питьевой воды и приема (сброса) сточных вод производится в порядке, предусмотренном договором, настоящими Правилами и иными актами законодательства.</w:t>
      </w:r>
    </w:p>
    <w:p w:rsidR="007C74B4" w:rsidRPr="003400DB" w:rsidRDefault="007C74B4" w:rsidP="003400DB">
      <w:pPr>
        <w:pStyle w:val="ConsPlusNormal"/>
        <w:spacing w:before="100" w:beforeAutospacing="1"/>
        <w:ind w:firstLine="539"/>
        <w:jc w:val="both"/>
        <w:rPr>
          <w:rFonts w:ascii="Times New Roman" w:hAnsi="Times New Roman" w:cs="Times New Roman"/>
        </w:rPr>
      </w:pPr>
      <w:bookmarkStart w:id="16" w:name="Par354"/>
      <w:bookmarkEnd w:id="16"/>
      <w:r w:rsidRPr="003400DB">
        <w:rPr>
          <w:rFonts w:ascii="Times New Roman" w:hAnsi="Times New Roman" w:cs="Times New Roman"/>
        </w:rPr>
        <w:t>60. Если иное не установлено законодательными актами, организация ВКХ имеет право, письменно уведомив не позднее чем за три дня абонента, потребителя, ограничить или прекратить полностью подачу ему питьевой воды и (или) отведение сточных вод в случаях:</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60.1. установления факта неудовлетворительного технического состояния водохозяйственных сооружений и устройств, находящихся в границах эксплуатационной ответственности абонента, потребителя, что может повлечь за собой нарушение режима работы или аварийную ситуацию на централизованных системах водоснабжения, водоотведения (канализации), или невыполнения абонентом, потребителем требований организации ВКХ по устранению такого факта в течение 15 дней после предъявления организацией ВКХ соответствующего требования;</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60.2. получения предписания или решения местных исполнительных и распорядительных органов и (или) органов, осуществляющих надзор и контроль в области питьевого водоснабжения и контроль в области охраны окружающей среды;</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60.3. проведения организацией ВКХ планово-предупредительных ремонтов и работ по обслуживанию централизованных систем водоснабжения, водоотведения (канализации), к которым присоединен абонент, потребитель, а также производства работ по присоединению новых абонентов, потребителей;</w:t>
      </w:r>
    </w:p>
    <w:p w:rsidR="007C74B4" w:rsidRPr="00D74BFA" w:rsidRDefault="007C74B4" w:rsidP="003400DB">
      <w:pPr>
        <w:pStyle w:val="ConsPlusNormal"/>
        <w:spacing w:before="100" w:beforeAutospacing="1"/>
        <w:ind w:firstLine="539"/>
        <w:jc w:val="both"/>
        <w:rPr>
          <w:rFonts w:ascii="Times New Roman" w:hAnsi="Times New Roman" w:cs="Times New Roman"/>
          <w:spacing w:val="-4"/>
        </w:rPr>
      </w:pPr>
      <w:r w:rsidRPr="00D74BFA">
        <w:rPr>
          <w:rFonts w:ascii="Times New Roman" w:hAnsi="Times New Roman" w:cs="Times New Roman"/>
          <w:spacing w:val="-4"/>
        </w:rPr>
        <w:t>60.4. обнаружения самовольного подключения абонента, потребителя к централизованным системам водоснабжения, водоотведения (канализации), выявления нарушений, указанных в пункте 53 настоящих Правил;</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60.5. присоединения к централизованным системам водоснабжения без установки и использования приборов учета либо нарушения схемы подключения приборов учета, срыва пломб, в других случаях нарушения учета потребляемой питьевой воды и отводимых сточных вод;</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60.6. допущения абонентом потребления питьевой воды и отведения сточных вод с нарушением предусмотренных договором лимита водопотребления и нормативов водоотведения, режимов отпуска (получения) питьевой воды и отведения (сброса) сточных вод, условий приема;</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lastRenderedPageBreak/>
        <w:t>60.7. невыполнения абонентом, потребителем обязательств по оплате потребленных услуг водоснабжения,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60.8. недопуска абонентом, потребителем к принадлежащим им на праве собственности, хозяйственного ведения, оперативного управления или ином законном основании системам водоснабжения, водоотведения (канализации) и приборам учета представителя организации ВКХ в целях контроля их технического состояния и правильности представления данных об объемах потребленной воды и отведенных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Письменное уведомление доставляется заказным письмом с уведомлением о вручении или вручается абоненту, потребителю под роспись. Письменное уведомление подписывается руководителем организации ВКХ, заверяется печатью и должно содержать сведения о сроках и причине ограничения отпуска питьевой воды и приема (сброса) сточных вод или отключения от централизованных систем водоснабжения,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bookmarkStart w:id="17" w:name="Par365"/>
      <w:bookmarkEnd w:id="17"/>
      <w:r w:rsidRPr="003400DB">
        <w:rPr>
          <w:rFonts w:ascii="Times New Roman" w:hAnsi="Times New Roman" w:cs="Times New Roman"/>
        </w:rPr>
        <w:t>61. Организация ВКХ имеет право ограничить или прекратить полностью подачу питьевой воды и прием (сброс) сточных вод без предварительного уведомления абонентов, потребителей в следующих случаях, если иное не установлено законодательными актами:</w:t>
      </w:r>
    </w:p>
    <w:p w:rsidR="007C74B4" w:rsidRPr="003400DB" w:rsidRDefault="007C74B4" w:rsidP="003400DB">
      <w:pPr>
        <w:pStyle w:val="ConsPlusNormal"/>
        <w:ind w:firstLine="539"/>
        <w:jc w:val="both"/>
        <w:rPr>
          <w:rFonts w:ascii="Times New Roman" w:hAnsi="Times New Roman" w:cs="Times New Roman"/>
          <w:spacing w:val="-4"/>
        </w:rPr>
      </w:pPr>
      <w:r w:rsidRPr="003400DB">
        <w:rPr>
          <w:rFonts w:ascii="Times New Roman" w:hAnsi="Times New Roman" w:cs="Times New Roman"/>
          <w:spacing w:val="-4"/>
        </w:rPr>
        <w:t>61.1. недопуска абонентом представителя организации ВКХ к контрольным колодцам для отбора проб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61.2. прекращения энергоснабжения водохозяйственных сооружений и устройств организации ВКХ;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61.3. принятия неотложных мер по предотвращению возникновения и (или) ликвидации аварии, повреждения в системе водоснабжения, водоотведения (канализации) или чрезвычайных ситуаций природного и техногенного характера на водохозяйственных сооружениях и устройствах;</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61.4. необходимости увеличения подачи питьевой воды к местам возникновения пожара в целях его ликвидации;</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61.5. фиксации организацией ВКХ более трех раз подряд превышения допустимых концентраций</w:t>
      </w:r>
      <w:r w:rsidR="00D74BFA">
        <w:rPr>
          <w:rFonts w:ascii="Times New Roman" w:hAnsi="Times New Roman" w:cs="Times New Roman"/>
        </w:rPr>
        <w:br/>
      </w:r>
      <w:r w:rsidRPr="003400DB">
        <w:rPr>
          <w:rFonts w:ascii="Times New Roman" w:hAnsi="Times New Roman" w:cs="Times New Roman"/>
        </w:rPr>
        <w:t xml:space="preserve"> в состав</w:t>
      </w:r>
      <w:r w:rsidR="00D74BFA">
        <w:rPr>
          <w:rFonts w:ascii="Times New Roman" w:hAnsi="Times New Roman" w:cs="Times New Roman"/>
        </w:rPr>
        <w:t xml:space="preserve">е производственных сточных вод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Прием производственных сточных вод возобновляется организацией ВКХ в течение 3 рабочих дней на основании уведомления абонентом о принятых им мерах по снижению загрязняющих веществ в составе этих вод до допустимой концентрации, установленной условиями приема.</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(пп. 61.5 введен постановлением Совмина от 23.10.2019 N 713)</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outlineLvl w:val="1"/>
        <w:rPr>
          <w:rFonts w:ascii="Times New Roman" w:hAnsi="Times New Roman" w:cs="Times New Roman"/>
        </w:rPr>
      </w:pPr>
      <w:r w:rsidRPr="003400DB">
        <w:rPr>
          <w:rFonts w:ascii="Times New Roman" w:hAnsi="Times New Roman" w:cs="Times New Roman"/>
          <w:b/>
          <w:bCs/>
        </w:rPr>
        <w:t>ГЛАВА 7</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b/>
          <w:bCs/>
        </w:rPr>
        <w:t>ПРАВА, ОБЯЗАННОСТИ И ОТВЕТСТВЕННОСТЬ ОРГАНИЗАЦИИ ВКХ, АБОНЕНТА, ПОТРЕБИТЕЛЯ</w:t>
      </w:r>
    </w:p>
    <w:p w:rsidR="007C74B4" w:rsidRPr="003400DB" w:rsidRDefault="007C74B4">
      <w:pPr>
        <w:pStyle w:val="ConsPlusNormal"/>
        <w:rPr>
          <w:rFonts w:ascii="Times New Roman" w:hAnsi="Times New Roman" w:cs="Times New Roman"/>
        </w:rPr>
      </w:pP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62. Организация ВКХ имеет право:</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62.1. осуществлять сверку правильности представления абонентами, потребителями данных приборов учета о фактических объемах потребления услуг водоснабжения, водоотведения (канализации);</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62.2. осуществлять в контрольных колодцах лабораторный контроль за составом отводимых в централизованную систему водоотведения (канализации) сточных вод абонентов;</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62.3. прекращать или ограничивать отпуск абонентам, потребителям питьевой воды и прием от них сточных вод в случаях, предусмотренных законодательством, в том числе настоящими Правилами;</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62.4. получать от абонентов (субабонентов), потребителей необходимые сведения и материалы о водохозяйственных сооружениях и устройствах, принадлежащих им на праве собственности, хозяйственного ведения, оперативного управления или ином законном основании;</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62.5. требовать от абонентов, потребителей возмещения ущерба, причиненного централизованным системам водоснабжения, водоотведения (канализации);</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62.6. применять установленные законодательством меры при несоблюдении абонентами, потребителями требований настоящих Правил в порядке, предусмотренном актами законодательства и договором;</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62.7. реализовывать другие права в соответствии с настоящими Правилами и иными актами законодательства;</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 xml:space="preserve">62.8. осуществлять лабораторный контроль за качественным составом производственных сточных вод и </w:t>
      </w:r>
      <w:r w:rsidRPr="003400DB">
        <w:rPr>
          <w:rFonts w:ascii="Times New Roman" w:hAnsi="Times New Roman" w:cs="Times New Roman"/>
        </w:rPr>
        <w:lastRenderedPageBreak/>
        <w:t>соблюдением абонентом нормативов водоотведения, условий приема, а также требований к качественному составу производственных сточных вод, установленных настоящими Правилами.</w:t>
      </w:r>
    </w:p>
    <w:p w:rsidR="007C74B4" w:rsidRPr="003400DB" w:rsidRDefault="007C74B4" w:rsidP="003400DB">
      <w:pPr>
        <w:pStyle w:val="ConsPlusNormal"/>
        <w:spacing w:before="100" w:beforeAutospacing="1"/>
        <w:jc w:val="both"/>
        <w:rPr>
          <w:rFonts w:ascii="Times New Roman" w:hAnsi="Times New Roman" w:cs="Times New Roman"/>
        </w:rPr>
      </w:pPr>
      <w:r w:rsidRPr="003400DB">
        <w:rPr>
          <w:rFonts w:ascii="Times New Roman" w:hAnsi="Times New Roman" w:cs="Times New Roman"/>
        </w:rPr>
        <w:t>(</w:t>
      </w:r>
      <w:r w:rsidRPr="00D74BFA">
        <w:rPr>
          <w:rFonts w:ascii="Times New Roman" w:hAnsi="Times New Roman" w:cs="Times New Roman"/>
          <w:spacing w:val="-2"/>
        </w:rPr>
        <w:t>пп. 62.8 введен постановлением Совмина от 23.10.2019 N 713; в ред. постановления Совмина от 16.11.2020 N 654)</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 Организация ВКХ обязана:</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63.1. обеспечивать эксплуатацию централизованных систем водоснабжения, водоотведения (канализации), принадлежащих ей на праве собственности, хозяйственного ведения, оперативного управления или ином законном основании, в соответствии с требованиями нормативных правовых актов, в том числе технических нормативных правовых актов;</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63.2. обеспечивать исправность принадлежащих ей на праве собственности, хозяйственного ведения, оперативного управления или ином законном основании уличных водоразборов, предназначенных для водоснабжения абонентов, потребителей, не присоединенных к централизованным системам водоснабжения;</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63.3. принимать необходимые меры по ликвидации аварий, чрезвычайных ситуаций и их последствий на централизованных системах водоснабжения, водоотведения (канализации) в порядке и сроки, установленные нормативными правовыми актами, и возобновлению работы данных систем с соблюдением требований санитарных норм и правил;</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63.4. принимать меры по сокращению утечек, потерь и недопущению нерационального использования питьевой воды;</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63.5. принимать меры по предотвращению самовольного подключения к централизованным системам водоснабжения, водоотведения (канализации) и выявлять нарушения, указанные в пункте 53 настоящих Правил;</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63.6. выдавать технические условия при наличии технической возможности для присоединения;</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63.7. участвовать в приемке в эксплуатацию подключений и узлов учета;</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63.8. обеспечивать выполнение условий договоров с абонентами, потребителями и требований настоящих Правил;</w:t>
      </w:r>
    </w:p>
    <w:p w:rsidR="007C74B4" w:rsidRPr="003400DB" w:rsidRDefault="007C74B4" w:rsidP="00D74BFA">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63.9. осуществлять учет сроков наступления очередной плановой поверки приборов учета потребителей и за тридцать дней до наступления указанного срока извещать их письменно (или иным доступным способом, указанным в догово</w:t>
      </w:r>
      <w:r w:rsidR="00D74BFA">
        <w:rPr>
          <w:rFonts w:ascii="Times New Roman" w:hAnsi="Times New Roman" w:cs="Times New Roman"/>
        </w:rPr>
        <w:t xml:space="preserve">ре) о наступлении такого срока </w:t>
      </w:r>
      <w:r w:rsidRPr="003400DB">
        <w:rPr>
          <w:rFonts w:ascii="Times New Roman" w:hAnsi="Times New Roman" w:cs="Times New Roman"/>
        </w:rPr>
        <w:t>(в ред. постановления Совмина от 23.10.2019 N 713)</w:t>
      </w:r>
      <w:r w:rsidR="00D74BFA">
        <w:rPr>
          <w:rFonts w:ascii="Times New Roman" w:hAnsi="Times New Roman" w:cs="Times New Roman"/>
        </w:rPr>
        <w:t>;</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63.10. своевременно на сайтах организаций ВКХ и (или) в средствах массовой информации информировать абонентов, потребителей о качестве отпускаемой питьевой воды, об изменениях тарифов на услуги водоснабжения, водоотведения (канализации), о проводимых и планируемых мероприятиях по рациональному использованию питьевой воды, об изменениях в организации приборного учета, о всех видах строительства водохозяйственных сооружений и устройств со сметной стоимостью свыше 1000 базовых величин;</w:t>
      </w:r>
    </w:p>
    <w:p w:rsidR="007C74B4" w:rsidRPr="003400DB" w:rsidRDefault="007C74B4" w:rsidP="003400DB">
      <w:pPr>
        <w:pStyle w:val="ConsPlusNormal"/>
        <w:spacing w:before="100" w:beforeAutospacing="1"/>
        <w:ind w:firstLine="540"/>
        <w:jc w:val="both"/>
        <w:rPr>
          <w:rFonts w:ascii="Times New Roman" w:hAnsi="Times New Roman" w:cs="Times New Roman"/>
        </w:rPr>
      </w:pPr>
      <w:r w:rsidRPr="003400DB">
        <w:rPr>
          <w:rFonts w:ascii="Times New Roman" w:hAnsi="Times New Roman" w:cs="Times New Roman"/>
        </w:rPr>
        <w:t>63.11. выполнять другие обязанности в соответствии с настоящими Правилами и иными актами законодательства.</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64. Абонент имеет право:</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64.1. получать от организации ВКХ информацию о качестве отпускаемой питьевой воды и условиях приема сточных вод, об изменении тарифов на услуги водоснабжения, водоотведения (канализации) и условий оплаты;</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64.2. осуществлять контроль за составом сточных вод, отводимых субабонентами в его системы водоотведения (канализации);</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64.3. получать возмещение убытков, ущерба, причиненных организацией ВКХ вследствие неоказания услуг водоснабжения, водоотведения (канализации) либо их оказания с недостатками;</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64.4. реализовывать другие права в соответствии с настоящими Правилами и иными актами законодательства.</w:t>
      </w:r>
    </w:p>
    <w:p w:rsidR="007C74B4" w:rsidRPr="003400DB" w:rsidRDefault="007C74B4" w:rsidP="003400DB">
      <w:pPr>
        <w:pStyle w:val="ConsPlusNormal"/>
        <w:spacing w:before="100" w:beforeAutospacing="1"/>
        <w:ind w:firstLine="539"/>
        <w:jc w:val="both"/>
        <w:rPr>
          <w:rFonts w:ascii="Times New Roman" w:hAnsi="Times New Roman" w:cs="Times New Roman"/>
        </w:rPr>
      </w:pPr>
      <w:bookmarkStart w:id="18" w:name="Par408"/>
      <w:bookmarkEnd w:id="18"/>
      <w:r w:rsidRPr="003400DB">
        <w:rPr>
          <w:rFonts w:ascii="Times New Roman" w:hAnsi="Times New Roman" w:cs="Times New Roman"/>
        </w:rPr>
        <w:t>65. Абонент обязан:</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65.1. своевременно заключать договор с организацией ВКХ;</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65.2. обеспечивать выполнение условий договора и требований настоящих Правил;</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65.3. обеспечивать эксплуатацию водохозяйственных сооружений и устройств, находящихся в границах его эксплуатационной ответственности, в соответствии с требованиями нормативных правовых актов, в том числе технических нормативных правовых актов;</w:t>
      </w:r>
    </w:p>
    <w:p w:rsidR="007C74B4" w:rsidRPr="003400DB" w:rsidRDefault="007C74B4" w:rsidP="003400DB">
      <w:pPr>
        <w:pStyle w:val="ConsPlusNormal"/>
        <w:spacing w:before="100" w:beforeAutospacing="1"/>
        <w:ind w:firstLine="539"/>
        <w:jc w:val="both"/>
        <w:rPr>
          <w:rFonts w:ascii="Times New Roman" w:hAnsi="Times New Roman" w:cs="Times New Roman"/>
        </w:rPr>
      </w:pPr>
      <w:r w:rsidRPr="003400DB">
        <w:rPr>
          <w:rFonts w:ascii="Times New Roman" w:hAnsi="Times New Roman" w:cs="Times New Roman"/>
        </w:rPr>
        <w:t xml:space="preserve">65.4. обеспечивать учет объемов получаемой питьевой воды, отводимых сточных вод и своевременную поверку установленных приборов учета, а также осуществлять учет объемов отпущенной субабонентам </w:t>
      </w:r>
      <w:r w:rsidRPr="003400DB">
        <w:rPr>
          <w:rFonts w:ascii="Times New Roman" w:hAnsi="Times New Roman" w:cs="Times New Roman"/>
        </w:rPr>
        <w:lastRenderedPageBreak/>
        <w:t>питьевой воды и принятых от них сточных вод;</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65.5. своевременно производить оплату организации ВКХ за потребленные услуги водоснабжения, водоотведения (канализации), а также вносить плату за превышение допустимых концентраций в порядке, уста</w:t>
      </w:r>
      <w:r w:rsidR="003400DB">
        <w:rPr>
          <w:rFonts w:ascii="Times New Roman" w:hAnsi="Times New Roman" w:cs="Times New Roman"/>
        </w:rPr>
        <w:t xml:space="preserve">новленном настоящими Правилами </w:t>
      </w:r>
      <w:r w:rsidRPr="003400DB">
        <w:rPr>
          <w:rFonts w:ascii="Times New Roman" w:hAnsi="Times New Roman" w:cs="Times New Roman"/>
        </w:rPr>
        <w:t>(пп. 65.5 в ред. постановления Совмина от 23.10.2019 N 713)</w:t>
      </w:r>
      <w:r w:rsidR="003400DB">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65.6. обеспечивать беспрепятственный доступ представителей организации ВКХ к водохозяйственным сооружениям и устройствам для ограничения или прекращения подачи питьевой воды и (или) отведения сточных вод по основаниям, указанным в пунктах 60 и 61 настоящих Правил, на узлы учета для контроля за их техническим состоянием и правильностью представления абонентами данных о фактических объемах потребления услуг водоснабжения, водоотведения (канализации), а также к контрольным колодцам для отбора проб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65.7. обеспечивать к системам водоснабжения, водоотведения (канализации) беспрепятственный доступ представителей организации ВКХ для обслуживания принадлежащих ей на праве собственности, хозяйственного ведения, оперативного управления или ином законном основании систем водоснабжения, водоотведения (канализации) и ликвидации аварий в случае прохождения указанных систем по земельным участкам, предоставленным абонентам;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65.8. немедленно уведомлять организацию ВКХ, территориальные органы по чрезвычайным ситуациям о невозможности использования пожарных гидрантов из-за их повреждений или по другим причинам;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65.9. немедленно сообщать организации ВКХ о всех авариях на водохозяйственных сооружениях и устройствах, находящихся в границах его эксплуатационной ответственности;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65.10. обеспечивать своевременную ликвидацию аварий и (или) повреждений на водохозяйственных сооружениях и устройствах, находящихся в границах его эксплуатационной ответственности, а также устранение их последствий;</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65.11. соблюдать установленные ему режимы отпуска (получения) питьевой воды и отведения (сброса) сточных вод, нормативы водоотведения, условия приема, а также требования к качественному составу производственных сточных вод, уста</w:t>
      </w:r>
      <w:r w:rsidR="003400DB">
        <w:rPr>
          <w:rFonts w:ascii="Times New Roman" w:hAnsi="Times New Roman" w:cs="Times New Roman"/>
        </w:rPr>
        <w:t xml:space="preserve">новленные настоящими Правилами </w:t>
      </w:r>
      <w:r w:rsidRPr="003400DB">
        <w:rPr>
          <w:rFonts w:ascii="Times New Roman" w:hAnsi="Times New Roman" w:cs="Times New Roman"/>
        </w:rPr>
        <w:t>(в ред. постановлений Совмина от 23.10.2019 N 713, от 16.11.2020 N 654)</w:t>
      </w:r>
      <w:r w:rsidR="003400DB">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65.12. не допускать сброса поверхностных сточных вод в централизованные системы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65.13. осуществлять лабораторный контроль за составом сбрасываемых в централизованную систему водоотведения (канализации) сточных вод, в том числе сточных вод субабонентов, и представлять организации ВКХ сведения о результатах такого контроля, если это предусмотрено договором;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65.14. незамедлительно сообщать организации ВКХ о всех случаях ухудшения качества очистки сточных вод, залповых сбросах, проведении аварийно-восстановительных работ;</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65.15. предоставлять субабонентам возможность присоединения к своим системам водоснабжения, водоотведения (канализации) при наличии установленной организацией ВКХ технической возможности;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65.16. принимать меры по сокращению утечек, потерь на находящихся в границах его эксплуатационной ответственности водохозяйственных сооружениях и устройствах;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65.17. выполнять другие обязанности в соответствии с настоящими Правилами и иными актами законодательства;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65.18. содержать контрольные колодцы и подходы к ним в состоянии, обеспечивающем свободный доступ представителям организации ВКХ для отбора проб производственных сточных вод;</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(пп. 65.18 введен постановлением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65.19. обеспечить беспрепятственный доступ представителям организации ВКХ к местам отбора проб производственных сточных вод для лабораторного контроля за качественным составом производственных сточных вод;</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(пп. 65.19 введен постановлением Совмина от 23.10.2019 N 713)</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65.20. обеспечивать явку уполномоченного представителя абонента (субабонента) на проходную, пост охраны или в иное место в течение 20 минут с момента оповещения о прибытии представителей организации </w:t>
      </w:r>
      <w:r w:rsidRPr="003400DB">
        <w:rPr>
          <w:rFonts w:ascii="Times New Roman" w:hAnsi="Times New Roman" w:cs="Times New Roman"/>
        </w:rPr>
        <w:lastRenderedPageBreak/>
        <w:t>ВКХ для его присутствия при отборе проб производственных сточных вод;</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(пп. 65.20 введен постановлением Совмина от 23.10.2019 N 713)</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65.21. обеспечить возможность обследования систем водоснабжения, водоотведения (канализации) организацией ВКХ и представлять документацию о технологическом процессе производства в целях определения причин залповых сбросо</w:t>
      </w:r>
      <w:r w:rsidR="003400DB">
        <w:rPr>
          <w:rFonts w:ascii="Times New Roman" w:hAnsi="Times New Roman" w:cs="Times New Roman"/>
        </w:rPr>
        <w:t xml:space="preserve">в производственных сточных вод </w:t>
      </w:r>
      <w:r w:rsidRPr="003400DB">
        <w:rPr>
          <w:rFonts w:ascii="Times New Roman" w:hAnsi="Times New Roman" w:cs="Times New Roman"/>
        </w:rPr>
        <w:t>(пп. 65.21 введен постановлением Совмина от 23.10.2019 N 713)</w:t>
      </w:r>
      <w:r w:rsidR="003400DB">
        <w:rPr>
          <w:rFonts w:ascii="Times New Roman" w:hAnsi="Times New Roman" w:cs="Times New Roman"/>
        </w:rPr>
        <w:t>;</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65.22. проводить мероприятия по обеспечению эффективной очистки производственных сточных вод на </w:t>
      </w:r>
      <w:r w:rsidR="003400DB">
        <w:rPr>
          <w:rFonts w:ascii="Times New Roman" w:hAnsi="Times New Roman" w:cs="Times New Roman"/>
        </w:rPr>
        <w:t xml:space="preserve">локальных очистных сооружениях </w:t>
      </w:r>
      <w:r w:rsidRPr="003400DB">
        <w:rPr>
          <w:rFonts w:ascii="Times New Roman" w:hAnsi="Times New Roman" w:cs="Times New Roman"/>
        </w:rPr>
        <w:t>(пп. 65.22 введен постановлением Совмина от 23.10.2019 N 713)</w:t>
      </w:r>
      <w:r w:rsidR="003400DB">
        <w:rPr>
          <w:rFonts w:ascii="Times New Roman" w:hAnsi="Times New Roman" w:cs="Times New Roman"/>
        </w:rPr>
        <w:t>;</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65.23. по запросу организации ВКХ предоставлять информацию об эффективности работы</w:t>
      </w:r>
      <w:r w:rsidR="003400DB">
        <w:rPr>
          <w:rFonts w:ascii="Times New Roman" w:hAnsi="Times New Roman" w:cs="Times New Roman"/>
        </w:rPr>
        <w:t xml:space="preserve"> локальных очистных сооружений </w:t>
      </w:r>
      <w:r w:rsidRPr="003400DB">
        <w:rPr>
          <w:rFonts w:ascii="Times New Roman" w:hAnsi="Times New Roman" w:cs="Times New Roman"/>
        </w:rPr>
        <w:t>(пп. 65.2 введен постановлением Совмина от 23.10.2019 N 713)</w:t>
      </w:r>
      <w:r w:rsidR="003400DB">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66. Права, обязанности и ответственность потребителей устанавливаются в соответствии с настоящими Правилами, договором и иными актами законодательства.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67. Организация ВКХ, абонент (субабонент), потребитель несут ответственность за: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невыполнение договорных обязательств и настоящих Правил;</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убытки, причиненные утечками воды и (или) неконтролируемым водоотведением (сбросом сточных вод) из находящихся в границах их эксплуатационной ответственности систем водоснабжения, водоотведения (канализации), произошедшими по вине организации ВКХ или абонента (субабонента), потребителя, и при возможности они должны </w:t>
      </w:r>
      <w:r w:rsidRPr="003400DB">
        <w:rPr>
          <w:rFonts w:ascii="Times New Roman" w:hAnsi="Times New Roman" w:cs="Times New Roman"/>
          <w:spacing w:val="-4"/>
        </w:rPr>
        <w:t>предусмотреть или устранить причины, вызвавшие эти утечки или неконтролируемое водоотведение (сброс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68. Организация ВКХ в пределах границ эксплуатационной ответственности несет ответственность за: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ущерб, причиненный абоненту, потребителю вследствие неоказания по вине организации ВКХ услуг водоснабжения, водоотведения (канализации) либо их оказания с недостатками;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качество подаваемой абоненту, потребителю питьевой воды;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беспрепятственное отведение сточных вод абонента, потребителя согласно положениям, предусмотренным в договоре.</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69. Абонент (субабонент), потребитель несут ответственность за: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нарушение требований эксплуатации водохозяйственных сооружений и устройств;</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повреждение водохозяйственных сооружений и устройств, в том числе совершение действий, препятствующих их функционированию, повлекшее нарушение или прекращение водоснабжения абонентов (субабонентов), потребителей либо отведения и очистки сточных вод. Лица, виновные в повреждении водохозяйственных сооружений и устройств организации ВКХ, абонентов (субабонентов), потребителей и иных нарушениях, несут ответственность в соответствии с законодательством и обязаны возместить причиненный этими действиями ущерб. Лица, повредившие водохозяйственные сооружения и устройства, обязаны немедленно сообщить об этом организации ВКХ, оплатить стоимость потерянной</w:t>
      </w:r>
      <w:r w:rsidR="00D74BFA">
        <w:rPr>
          <w:rFonts w:ascii="Times New Roman" w:hAnsi="Times New Roman" w:cs="Times New Roman"/>
        </w:rPr>
        <w:t xml:space="preserve"> в результате повреждения воды </w:t>
      </w:r>
      <w:r w:rsidRPr="003400DB">
        <w:rPr>
          <w:rFonts w:ascii="Times New Roman" w:hAnsi="Times New Roman" w:cs="Times New Roman"/>
        </w:rPr>
        <w:t>(в ред. постановления Совмина от 23.10.2019 N 713)</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самовольное подключение;</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целостность и сохранность пломб на приборах учета, задвижке обводного трубопровода, пожарных гидрантах и других водопроводных устройствах, находящихся в границах его эксплуатационной ответственности;</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комплектность, сохранность, работоспособность и исправное техническое состояние всех находящихся в границах его эксплуатационной ответственности отключающих устройств, предотвращающих подтопление подвальных помещений при авариях и (или) повреждениях на сетях водоснабжени</w:t>
      </w:r>
      <w:r w:rsidR="00D74BFA">
        <w:rPr>
          <w:rFonts w:ascii="Times New Roman" w:hAnsi="Times New Roman" w:cs="Times New Roman"/>
        </w:rPr>
        <w:t xml:space="preserve">я, водоотведения (канализации)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достоверность информации по учету полученной питьевой воды и объемов сброса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несоблюдение лимита водопотребления и режима отпуска (получения) питьевой воды;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lastRenderedPageBreak/>
        <w:t>несоблюдение нормативов водоотведения, режима отведения (сброса) сточных вод и условий приема.</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Объем потерянной воды в результате повреждения водохозяйственных сооружений и устройств определяется организацией ВКХ исходя из площади сечения повреждения, скорости движения воды через него 2 м/с и продолжительности утечки, а также объема воды, потерянного в результате опорожнения трубопроводов, для проведения ремонтных работ.</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вторая п. 69 введена постановлением Совмина от 23.10.2019 N 713; в ред. постановления Совмина от 16.11.2020 N 654)</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outlineLvl w:val="1"/>
        <w:rPr>
          <w:rFonts w:ascii="Times New Roman" w:hAnsi="Times New Roman" w:cs="Times New Roman"/>
        </w:rPr>
      </w:pPr>
      <w:r w:rsidRPr="003400DB">
        <w:rPr>
          <w:rFonts w:ascii="Times New Roman" w:hAnsi="Times New Roman" w:cs="Times New Roman"/>
          <w:b/>
          <w:bCs/>
        </w:rPr>
        <w:t>ГЛАВА 8</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b/>
          <w:bCs/>
        </w:rPr>
        <w:t>ПОРЯДОК ПРИЕМА ПРОИЗВОДСТВЕННЫХ СТОЧНЫХ ВОД</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(в ред. постановления Совмина от 23.10.2019 N 713)</w:t>
      </w:r>
    </w:p>
    <w:p w:rsidR="007C74B4" w:rsidRPr="003400DB" w:rsidRDefault="007C74B4">
      <w:pPr>
        <w:pStyle w:val="ConsPlusNormal"/>
        <w:rPr>
          <w:rFonts w:ascii="Times New Roman" w:hAnsi="Times New Roman" w:cs="Times New Roman"/>
        </w:rPr>
      </w:pPr>
    </w:p>
    <w:p w:rsidR="007C74B4" w:rsidRPr="003400DB" w:rsidRDefault="007C74B4">
      <w:pPr>
        <w:pStyle w:val="ConsPlusNormal"/>
        <w:ind w:firstLine="540"/>
        <w:jc w:val="both"/>
        <w:rPr>
          <w:rFonts w:ascii="Times New Roman" w:hAnsi="Times New Roman" w:cs="Times New Roman"/>
        </w:rPr>
      </w:pPr>
      <w:r w:rsidRPr="003400DB">
        <w:rPr>
          <w:rFonts w:ascii="Times New Roman" w:hAnsi="Times New Roman" w:cs="Times New Roman"/>
        </w:rPr>
        <w:t>70. Прием производственных сточных вод допускается при соблюдении условий приема, нормативов водоотведения по качественному составу сточных вод, а также при условиях:</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достаточной мощности централизованной системы водоотведения (канализации) для приема производственных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выполнения требований технических условий на подключение объекта к централизованным системам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отведения (сброса) производственных сточных вод с концентрацией загрязняющих веществ в составе сточных вод, не превышающей допустимые концентрации, установленные в приложении 1;</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соблюдения нормативов допустимых сбросов химических и иных веществ в составе сточных вод, установленных для организаций ВКХ в разрешениях на специальное водопользование, комплексных природоохранных разрешениях;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обеспечения проектных требований очистки сточных вод на очистных сооружениях;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технической и технологической возможности очистных сооружений очищать сточные воды от загрязняющих веществ;</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защиты централизованных систем водоотведения (канализации) от вредного воздействия загрязняющих веществ, содержащихся в производственных сточных водах.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71. Производственные сточные воды не должны нарушать работу централизованных систем водоотведения (канализации), оказывать разрушающее действие на материал элементов сетей и сооружений систем водоотведения (канализации), а также не должны иметь:</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температуру более 40 градусов по Цельсию;</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pH менее 6,5 или более 9;</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показатель загрязняющих веществ по взвешенным и всплывающим веществам более 500 мг/куб. дм;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показатель химического потребления кислорода, бихроматной окисляемости (ХПК</w:t>
      </w:r>
      <w:r w:rsidRPr="003400DB">
        <w:rPr>
          <w:rFonts w:ascii="Times New Roman" w:hAnsi="Times New Roman" w:cs="Times New Roman"/>
          <w:vertAlign w:val="subscript"/>
        </w:rPr>
        <w:t>Cr</w:t>
      </w:r>
      <w:r w:rsidRPr="003400DB">
        <w:rPr>
          <w:rFonts w:ascii="Times New Roman" w:hAnsi="Times New Roman" w:cs="Times New Roman"/>
        </w:rPr>
        <w:t>) выше уровня биохимического потребления кислорода (БПК</w:t>
      </w:r>
      <w:r w:rsidRPr="003400DB">
        <w:rPr>
          <w:rFonts w:ascii="Times New Roman" w:hAnsi="Times New Roman" w:cs="Times New Roman"/>
          <w:vertAlign w:val="subscript"/>
        </w:rPr>
        <w:t>5</w:t>
      </w:r>
      <w:r w:rsidRPr="003400DB">
        <w:rPr>
          <w:rFonts w:ascii="Times New Roman" w:hAnsi="Times New Roman" w:cs="Times New Roman"/>
        </w:rPr>
        <w:t>) более чем в 2,5 раза и показатель биохимического потребления кислорода (БПК</w:t>
      </w:r>
      <w:r w:rsidRPr="003400DB">
        <w:rPr>
          <w:rFonts w:ascii="Times New Roman" w:hAnsi="Times New Roman" w:cs="Times New Roman"/>
          <w:vertAlign w:val="subscript"/>
        </w:rPr>
        <w:t>5</w:t>
      </w:r>
      <w:r w:rsidRPr="003400DB">
        <w:rPr>
          <w:rFonts w:ascii="Times New Roman" w:hAnsi="Times New Roman" w:cs="Times New Roman"/>
        </w:rPr>
        <w:t>) более чем 600 мгO</w:t>
      </w:r>
      <w:r w:rsidRPr="003400DB">
        <w:rPr>
          <w:rFonts w:ascii="Times New Roman" w:hAnsi="Times New Roman" w:cs="Times New Roman"/>
          <w:vertAlign w:val="subscript"/>
        </w:rPr>
        <w:t>2</w:t>
      </w:r>
      <w:r w:rsidRPr="003400DB">
        <w:rPr>
          <w:rFonts w:ascii="Times New Roman" w:hAnsi="Times New Roman" w:cs="Times New Roman"/>
        </w:rPr>
        <w:t>/куб. дм;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синтетических поверхностно-активных веществ (СПАВ) анионоактивных, в том числе алкилоксиэтилированных сульфатов, алкилсульфонатов, олефинсульфонатов, алкилбензосульфонатов, алкилсульфатов, натриевых и калиевых солей жирных кислот, в концентрации более 5 мг/куб. дм;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радиоактивных веществ и материалов, возбудителей инфекционных заболеваний;</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не подвергаемых биологической очистке загрязняющих веществ, содержание которых выше нормативов допустимого сброса химических и иных веществ в составе сточных вод, установленных организациям ВКХ в разрешениях на специальное водопользование, комплексных природоохранных разрешениях, за исключением хлорид-иона, сульфат-иона, минерализации, концентрация которых рассчитывается исходя из технологической возможности коммунальных очистных сооружений, а также случаев, установленных в части третьей пункта 72 </w:t>
      </w:r>
      <w:r w:rsidR="00D74BFA">
        <w:rPr>
          <w:rFonts w:ascii="Times New Roman" w:hAnsi="Times New Roman" w:cs="Times New Roman"/>
        </w:rPr>
        <w:lastRenderedPageBreak/>
        <w:t xml:space="preserve">настоящих Правил </w:t>
      </w:r>
      <w:r w:rsidRPr="003400DB">
        <w:rPr>
          <w:rFonts w:ascii="Times New Roman" w:hAnsi="Times New Roman" w:cs="Times New Roman"/>
        </w:rPr>
        <w:t>(в ред. постановления Совмина от 16.11.2020 N 654)</w:t>
      </w:r>
    </w:p>
    <w:p w:rsidR="007C74B4" w:rsidRPr="003400DB" w:rsidRDefault="007C74B4">
      <w:pPr>
        <w:pStyle w:val="ConsPlusNormal"/>
        <w:ind w:firstLine="540"/>
        <w:jc w:val="both"/>
        <w:rPr>
          <w:rFonts w:ascii="Times New Roman" w:hAnsi="Times New Roman" w:cs="Times New Roman"/>
        </w:rPr>
      </w:pPr>
      <w:r w:rsidRPr="003400DB">
        <w:rPr>
          <w:rFonts w:ascii="Times New Roman" w:hAnsi="Times New Roman" w:cs="Times New Roman"/>
        </w:rPr>
        <w:t>абзац исключен с 1 января 2021 года. - Постановление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веществ, материалов и их включений, образующихся в процессе производства и способных засорять и разрушать трубопроводы, колодцы, решетки или отлагаться на их стенках, осадков локальных очистных сооружений, концентрированных маточных и кубовых растворов, гальванических растворов (электролитов);</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веществ, способных вызывать интенсивное образование отложений в трубопроводах, в том числе нерастворимых жиров, масел, смол, мазута, лакокрасочных материалов, продуктов органического синтеза, </w:t>
      </w:r>
      <w:r w:rsidR="00D74BFA">
        <w:rPr>
          <w:rFonts w:ascii="Times New Roman" w:hAnsi="Times New Roman" w:cs="Times New Roman"/>
        </w:rPr>
        <w:t xml:space="preserve">смазочно-охлаждающих жидкостей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веществ, агрессивно влияющих на материал труб, колодцев (кислоты, щелочи, сульфиды в концентрации более 1,5 мг/куб. дм);</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веществ, способных образовывать взрывоопасные, токсичные, горючие газы и смеси (хлор, сероводород, сероуглерод, оксид углерода, цианистый водород), пары летучих ароматических соединений и растворителей (бензин, керосин, эфиры, дихлорметан, бензолы, четыреххлористый углерод и другие);</w:t>
      </w:r>
    </w:p>
    <w:p w:rsidR="007C74B4" w:rsidRPr="003400DB" w:rsidRDefault="007C74B4" w:rsidP="00D74BFA">
      <w:pPr>
        <w:pStyle w:val="ConsPlusNormal"/>
        <w:spacing w:before="200"/>
        <w:ind w:firstLine="540"/>
        <w:jc w:val="both"/>
        <w:rPr>
          <w:rFonts w:ascii="Times New Roman" w:hAnsi="Times New Roman" w:cs="Times New Roman"/>
        </w:rPr>
      </w:pPr>
      <w:r w:rsidRPr="003400DB">
        <w:rPr>
          <w:rFonts w:ascii="Times New Roman" w:hAnsi="Times New Roman" w:cs="Times New Roman"/>
        </w:rPr>
        <w:t>веществ, подавляющих процесс биологической очистки на очистных сооружениях (токсичные вещества, биологическая масса биотехнологических процессов, жесткие синтетические поверхностно-активные вещес</w:t>
      </w:r>
      <w:r w:rsidR="00D74BFA">
        <w:rPr>
          <w:rFonts w:ascii="Times New Roman" w:hAnsi="Times New Roman" w:cs="Times New Roman"/>
        </w:rPr>
        <w:t xml:space="preserve">тва, сельскохозяйственные яды) </w:t>
      </w:r>
      <w:r w:rsidRPr="003400DB">
        <w:rPr>
          <w:rFonts w:ascii="Times New Roman" w:hAnsi="Times New Roman" w:cs="Times New Roman"/>
        </w:rPr>
        <w:t>(в ред. постановления Совмина от 16.11.2020 N 654)</w:t>
      </w:r>
      <w:r w:rsidR="00D74BFA">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окраску с кратностью разбавления более 1:20;</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поверхностных сточных вод с территорий промышленных площадок (дождевые, талые, поливомоечные воды и другие) и дренажных вод при полной раздельной системе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веществ, содержащих органические летучие соединения в количестве, приводящем к загрязнению рабочей зоны в производственных помещениях и на территории очистных сооружений;</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веществ, способных причинить вред здоровью персонала, обслуживающего централизованные системы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отходов очистки воздуха после его очистки пылегазоочистным оборудованием, шламов и отходов станций технической водоподготовки, в том числе котельных и теплоэлектростанций, ионообменных смол, активированного угля и другого.</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Производственные сточные воды до отведения в централизованную систему водоотведения (канализации) со значениями показателя pH менее 6,5 (кислые воды) и более 9 (щелочные воды) следует подвергать нейтрализации.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 допускается объединение производственных сточных вод, взаимодействие которых может привести к образованию ядовитых или взрывоопасных газов, а также большого количества нерастворимых веществ (производственные сточные воды, содержащие соли кальция или магния, щелочные растворы, соду, сульфид натрия, хлор и фенол, а также имеющие значения показателя pH менее 6,5 и более 9).</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 допускается сброс в централизованную систему водоотведения (канализации) отходов производства и потребления (за исключением жидких коммунальных отходов), медицинских отходов, побочных продуктов, химических реактивов и реагентов.</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четвертая п. 71 введена постановлением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 случаях, когда количественный и качественный состав производственных сточных вод неравномерен в течение суток, абонент оборудует емкости-усреднители, обеспечивающие равномерный в течение суток сброс в централизованную систему водоотведения (канализации) производственных сточных вод с концентрацией загрязняющих веществ в их составе не выше допустимой концентрации, установленной в условиях приема производственных сточных вод.</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72. Прием производственных сточных вод, в том числе смеси производственных и хозяйственно-бытовых сточных вод абонента (субабонента), осуществляется на основании условий приема, которые устанавливаются местными исполнительными и распорядительными органами по согласованию с территориальными органами Министерства природных ресурсов и охраны окружающей среды на срок до 10 лет.</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Условиями приема дополнительно к требованиям, установленным настоящими Правилами, определяются перечень загрязняющих веществ и их допустимые концентрации с учетом технологии очистки </w:t>
      </w:r>
      <w:r w:rsidRPr="003400DB">
        <w:rPr>
          <w:rFonts w:ascii="Times New Roman" w:hAnsi="Times New Roman" w:cs="Times New Roman"/>
        </w:rPr>
        <w:lastRenderedPageBreak/>
        <w:t>очистных сооружений, но не превышающие концентраций, установленных в приложении 1, за исключением случаев, предусмотренных в части четвертой настоящего пункта.</w:t>
      </w:r>
    </w:p>
    <w:p w:rsidR="007C74B4" w:rsidRPr="003400DB" w:rsidRDefault="007C74B4">
      <w:pPr>
        <w:pStyle w:val="ConsPlusNormal"/>
        <w:spacing w:before="200"/>
        <w:ind w:firstLine="540"/>
        <w:jc w:val="both"/>
        <w:rPr>
          <w:rFonts w:ascii="Times New Roman" w:hAnsi="Times New Roman" w:cs="Times New Roman"/>
        </w:rPr>
      </w:pPr>
      <w:bookmarkStart w:id="19" w:name="Par509"/>
      <w:bookmarkEnd w:id="19"/>
      <w:r w:rsidRPr="003400DB">
        <w:rPr>
          <w:rFonts w:ascii="Times New Roman" w:hAnsi="Times New Roman" w:cs="Times New Roman"/>
        </w:rPr>
        <w:t>В случае, если проектные показатели (производительность, качественные параметры) действующих, реконструируемых или модернизируемых локальных очистных сооружений превышают допустимые концентрации, установленные настоящими Правилами, условия приема определяются на основании проектной документации на строительство локальных очистных сооружений и с учетом технической и технологической возможности централизованной системы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Перечень загрязняющих веществ и показателей их качества в составе сточных вод абонента, а также их допустимые концентрации устанавливаются согласно утвержденной проектной документации, техническим регламентам и индивидуальным технологическим нормативам водопользования, разработанным с учетом выполняемых производственных процессов в соответствии с видами экономической деятельности.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четвертая п. 72 введена постановлением Совмина от 16.11.2020 N 654)</w:t>
      </w:r>
    </w:p>
    <w:p w:rsidR="007C74B4" w:rsidRPr="003400DB" w:rsidRDefault="007C74B4">
      <w:pPr>
        <w:pStyle w:val="ConsPlusNormal"/>
        <w:spacing w:before="200"/>
        <w:ind w:firstLine="540"/>
        <w:jc w:val="both"/>
        <w:rPr>
          <w:rFonts w:ascii="Times New Roman" w:hAnsi="Times New Roman" w:cs="Times New Roman"/>
        </w:rPr>
      </w:pPr>
      <w:bookmarkStart w:id="20" w:name="Par512"/>
      <w:bookmarkEnd w:id="20"/>
      <w:r w:rsidRPr="003400DB">
        <w:rPr>
          <w:rFonts w:ascii="Times New Roman" w:hAnsi="Times New Roman" w:cs="Times New Roman"/>
        </w:rPr>
        <w:t>Корректировка условий приема осуществляется в случаях: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изменения методов очистки сточных вод и (или) их состава на выпуске в водный объект с очистных сооружений;</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строительства, проведения реконструкции, модернизации, капитального ремонта абонентом (субабонентом) локальных очистных сооружений, а также пусконаладочных работ на них или выхода их на проектную мощность, в период проведения которых не обеспечивается достижение допустимых концентраций;</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внедрения абонентом (субабонентом) новых и (или) изменения существующих технологий в производственных процессах, в результате которых образуются производственные сточные воды.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 Прием производственных сточных вод осуществляется с использованием канализационных выпусков абонентов. Указанные выпуски должны быть оборудованы устройствами для измерения расхода сточных вод при расходе более 100 куб. м/сут, а также в случае наличия собственных источников водоснабжения при расходе забора (изъятия) воды, превышающем 100 куб. м/сут.</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73-1. При наличии у абонента нескольких выпусков производственных сточных вод в централизованную систему водоотведения (канализации) нормирование, отбор проб и проведение измерений производственных сточных вод проводятся по каждому выпуску отдельно.</w:t>
      </w:r>
    </w:p>
    <w:p w:rsidR="007C74B4" w:rsidRPr="003400DB" w:rsidRDefault="007C74B4" w:rsidP="003400DB">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При наличии у абонента, осуществляющего производственные процессы различного вида, одного канализационного выпуска показатели загрязняющих веществ и их допустимые концентрации устанавливаются по значению показателя, имеющего наибольшее влияние на работу очистных сооружений и не превышающего </w:t>
      </w:r>
      <w:r w:rsidRPr="003400DB">
        <w:rPr>
          <w:rFonts w:ascii="Times New Roman" w:hAnsi="Times New Roman" w:cs="Times New Roman"/>
          <w:spacing w:val="-2"/>
        </w:rPr>
        <w:t>концентраций</w:t>
      </w:r>
      <w:r w:rsidR="003400DB" w:rsidRPr="003400DB">
        <w:rPr>
          <w:rFonts w:ascii="Times New Roman" w:hAnsi="Times New Roman" w:cs="Times New Roman"/>
          <w:spacing w:val="-2"/>
        </w:rPr>
        <w:t>, установленных в приложении 1</w:t>
      </w:r>
      <w:r w:rsidR="003400DB">
        <w:rPr>
          <w:rFonts w:ascii="Times New Roman" w:hAnsi="Times New Roman" w:cs="Times New Roman"/>
        </w:rPr>
        <w:t xml:space="preserve"> </w:t>
      </w:r>
      <w:r w:rsidRPr="003400DB">
        <w:rPr>
          <w:rFonts w:ascii="Times New Roman" w:hAnsi="Times New Roman" w:cs="Times New Roman"/>
        </w:rPr>
        <w:t>(</w:t>
      </w:r>
      <w:r w:rsidRPr="003400DB">
        <w:rPr>
          <w:rFonts w:ascii="Times New Roman" w:hAnsi="Times New Roman" w:cs="Times New Roman"/>
          <w:spacing w:val="-4"/>
        </w:rPr>
        <w:t>часть вторая п. 73-1 введена постано</w:t>
      </w:r>
      <w:r w:rsidR="003400DB" w:rsidRPr="003400DB">
        <w:rPr>
          <w:rFonts w:ascii="Times New Roman" w:hAnsi="Times New Roman" w:cs="Times New Roman"/>
          <w:spacing w:val="-4"/>
        </w:rPr>
        <w:t>влением Совмина от 16.11.2020 N</w:t>
      </w:r>
      <w:r w:rsidRPr="003400DB">
        <w:rPr>
          <w:rFonts w:ascii="Times New Roman" w:hAnsi="Times New Roman" w:cs="Times New Roman"/>
          <w:spacing w:val="-4"/>
        </w:rPr>
        <w:t>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73-2. Состав и свойства производственных сточных вод должны отвечать нормативам водоотведения сброса сточных вод и соответствовать допустимым концентрациям согласно условиям приема.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73-3. Лабораторный контроль за качественным составом производственных сточных вод осуществляется аккредитованными в Национальной системе аккредитации Республики Беларусь испытательными лабораториями (центрами) (далее - испытательная лаборатория (центр) с соответствующей аккредитацией по методикам, прошедшим процедуру метрологического подтверждения пригодности методик выполнения измерений, в том числе по методикам выполнения измерений по техническим нормативным правовым актам, допущенным к применению в области охраны окружающей среды.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отсутствии в организации ВКХ испытательной лаборатории (центра) для осуществления лабораторного контроля за качественным составом производственных сточных вод такой контроль производится на договорных условиях в других испытательных лабораториях (центрах) по данному виду деятельности.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Абонент имеет право за счет собственных средств производить одновременно с организацией ВКХ отбор контрольных проб сточных вод и их испытание в независимой аккредитованной в установленном порядке лаборатории.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73-4. Периодичность планового лабораторного контроля за качественным составом производственных сточных вод устанавливается организацией ВКХ не реже одного раза в полугодие.</w:t>
      </w:r>
    </w:p>
    <w:p w:rsidR="007C74B4" w:rsidRPr="003400DB" w:rsidRDefault="007C74B4">
      <w:pPr>
        <w:pStyle w:val="ConsPlusNormal"/>
        <w:spacing w:before="200"/>
        <w:ind w:firstLine="540"/>
        <w:jc w:val="both"/>
        <w:rPr>
          <w:rFonts w:ascii="Times New Roman" w:hAnsi="Times New Roman" w:cs="Times New Roman"/>
        </w:rPr>
      </w:pPr>
      <w:bookmarkStart w:id="21" w:name="Par525"/>
      <w:bookmarkEnd w:id="21"/>
      <w:r w:rsidRPr="003400DB">
        <w:rPr>
          <w:rFonts w:ascii="Times New Roman" w:hAnsi="Times New Roman" w:cs="Times New Roman"/>
        </w:rPr>
        <w:t xml:space="preserve">73-5. Отбор проб и проведение измерений производственных сточных вод проводятся из контрольных </w:t>
      </w:r>
      <w:r w:rsidRPr="003400DB">
        <w:rPr>
          <w:rFonts w:ascii="Times New Roman" w:hAnsi="Times New Roman" w:cs="Times New Roman"/>
        </w:rPr>
        <w:lastRenderedPageBreak/>
        <w:t>колодцев, в том числе с использованием автоматических пробоотборных устройств, при сбросе производственных сточных вод посредством открытых каналов - из контрольных точек, указанных в акте разграничения эксплуатационной ответственности сетей водоотведения (канализации) или ином документе, который является неотъемлемым приложением к договору на оказание услуги водоотведения (канализации).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 случае невозможности отбора проб и проведения измерений производственных сточных вод в связи с неисполнением абонентом (субабонентом) своих обязанностей, установленных в пункте 65 настоящих Правил, составляется акт о невозможности такого отбора по форме, установленной Министерством природных ресурсов и охраны окружающей среды, который подписывается представителями организации ВКХ и абонента (субабонента). Акт является основанием для взимания платы за объем производственных сточных вод в двухкратном размере за текущий месяц.</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73-6. В случае, если по результатам лабораторного контроля за качественным составом производственных сточных вод выявлен сброс производственных сточных вод с нарушением требований, установленных настоящими Правилами, включая залповый сброс, размер платы рассчитывается на основании приложения 2.</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73-7. По результатам отбора проб и проведения измерений производственных сточных вод на месте отбора составляется акт отбора проб и проведения измерений производственных сточных вод в двух экземплярах по форме, установленной Министерством природных ресурсов и охраны окружающей среды.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несогласии абонента (субабонента) с содержанием акта отбора проб и проведения измерений производственных сточных вод абонент (субабонент) подписывает данный акт с указанием в нем своих возражений.</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 случаях отказа абонента (субабонента) от подписания акта отбора проб и проведения измерений производственных сточных вод и (или) отсутствия представителя абонента (субабонента) на месте отбора проб акт подписывается организацией ВКХ с отметкой "представитель абонента (субабонента) от подписи отказался (представитель абонента (субабонента) отсутствует при отборе проб производственных сточных вод)". Один экземпляр данного акта в течение трех рабочих дней со дня отбора проб испытательной лабораторией (центром) направляется абоненту (субабоненту) заказным письмом с уведомлением о вручении.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73-8. При залповых сбросах производственных сточных вод, нарушении технологического режима работы очистных сооружений и (или) изменении качественного состава сточных вод на входе очистных сооружений организация ВКХ имеет право произвести внеплановые или дополнительные отборы проб производственных сточных вод.</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73-9. Повторные отборы проб и проведение измерений производственных сточных вод осуществляются на платной основе по заявлению абонента (субабонента) после проведения им комплекса мероприятий по обеспечению соответствия качественных показателей состава производственных сточных вод до установленных допустимых концентраций.</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Если при проведении измерений повторной пробы производственных сточных вод не выявлены превышения допустимых концентраций и (или) отклонения от установленных диапазонов pH, плата за сброс производственных сточных вод в централизованную систему водоотведения (канализацию) взимается согласно приложению 2 за период с даты отбора пробы, при проведении измерений которой были установлены нарушения условий приема, до даты проведения повторного отбора пробы.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Если при проведении измерений повторной пробы производственных сточных вод выявлены превышение допустимых концентраций и (или) отклонения от установленных диапазонов pH, плата за сброс производственных сточных вод исчисляется за период с даты: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отбора пробы, при проведении измерений которой были установлены нарушения условий приема, до даты повторного отбора пробы - согласно приложению 2;</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повторного отбора пробы до даты следующего отбора - по результатам измерений повторной пробы.</w:t>
      </w:r>
    </w:p>
    <w:p w:rsidR="007C74B4" w:rsidRPr="003400DB" w:rsidRDefault="007C74B4">
      <w:pPr>
        <w:pStyle w:val="ConsPlusNormal"/>
        <w:spacing w:before="200"/>
        <w:ind w:firstLine="540"/>
        <w:jc w:val="both"/>
        <w:rPr>
          <w:rFonts w:ascii="Times New Roman" w:hAnsi="Times New Roman" w:cs="Times New Roman"/>
        </w:rPr>
      </w:pPr>
      <w:bookmarkStart w:id="22" w:name="Par540"/>
      <w:bookmarkEnd w:id="22"/>
      <w:r w:rsidRPr="003400DB">
        <w:rPr>
          <w:rFonts w:ascii="Times New Roman" w:hAnsi="Times New Roman" w:cs="Times New Roman"/>
        </w:rPr>
        <w:t>73-10. Результаты проведения измерений отобранных проб производственных сточных вод оформляются соответствующим протоколом проведения измерений производственных сточных вод по форме, установленной Министерством природных ресурсов и охраны окружающей среды.</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 xml:space="preserve">Оценка результатов отбора проб и проведения измерений производственных сточных вод проводится по </w:t>
      </w:r>
      <w:r w:rsidRPr="003400DB">
        <w:rPr>
          <w:rFonts w:ascii="Times New Roman" w:hAnsi="Times New Roman" w:cs="Times New Roman"/>
        </w:rPr>
        <w:lastRenderedPageBreak/>
        <w:t>фактическим значениям показателей, приведенных в протоколе проведения измерений, без учета величин неопределенности (погрешности).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Протокол проведения измерений производственных сточных вод является основанием для подтверждения факта несоблюдения абонентом (субабонентом) требований к качественному и количественному составу производственных сточных вод, установленных настоящими Правилами.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73-11. Акт о невозможности отбора проб и проведения измерений производственных сточных вод, указанный в пункте 73-5 настоящих Правил, и результаты проведения измерений отобранных проб производственных сточных вод, указанные в пункте 73-10, являются основаниями для расчета платы за превышение допустимых концентраций.</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outlineLvl w:val="1"/>
        <w:rPr>
          <w:rFonts w:ascii="Times New Roman" w:hAnsi="Times New Roman" w:cs="Times New Roman"/>
        </w:rPr>
      </w:pPr>
      <w:r w:rsidRPr="003400DB">
        <w:rPr>
          <w:rFonts w:ascii="Times New Roman" w:hAnsi="Times New Roman" w:cs="Times New Roman"/>
          <w:b/>
          <w:bCs/>
        </w:rPr>
        <w:t>ГЛАВА 9</w:t>
      </w: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b/>
          <w:bCs/>
        </w:rPr>
        <w:t>ОБЕСПЕЧЕНИЕ СОХРАННОСТИ ЦЕНТРАЛИЗОВАННЫХ СИСТЕМ ВОДОСНАБЖЕНИЯ И ВОДООТВЕДЕНИЯ (КАНАЛИЗАЦИИ)</w:t>
      </w:r>
    </w:p>
    <w:p w:rsidR="007C74B4" w:rsidRPr="003400DB" w:rsidRDefault="007C74B4">
      <w:pPr>
        <w:pStyle w:val="ConsPlusNormal"/>
        <w:rPr>
          <w:rFonts w:ascii="Times New Roman" w:hAnsi="Times New Roman" w:cs="Times New Roman"/>
        </w:rPr>
      </w:pPr>
    </w:p>
    <w:p w:rsidR="007C74B4" w:rsidRPr="003400DB" w:rsidRDefault="007C74B4">
      <w:pPr>
        <w:pStyle w:val="ConsPlusNormal"/>
        <w:ind w:firstLine="540"/>
        <w:jc w:val="both"/>
        <w:rPr>
          <w:rFonts w:ascii="Times New Roman" w:hAnsi="Times New Roman" w:cs="Times New Roman"/>
        </w:rPr>
      </w:pPr>
      <w:r w:rsidRPr="003400DB">
        <w:rPr>
          <w:rFonts w:ascii="Times New Roman" w:hAnsi="Times New Roman" w:cs="Times New Roman"/>
        </w:rPr>
        <w:t>74. Организации ВКХ, абоненты (субабоненты) и потребители обязаны обеспечивать сохранность водохозяйственных сооружений и устройств, расположенных в границах их эксплуатационной ответственности.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75. В целях сохранности водохозяйственных сооружений и устройств организации ВКХ, юридические и физические лица, в том числе индивидуальные предприниматели, обязаны обеспечивать установленный законодательством режим содержания зон санитарной охраны источников и систем питьевого водоснабжения.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этом не допускается: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складировать в местах прохождения сетей водоснабжения и водоотведения (канализации) различные материалы и предметы, отходы производства и потребления;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возводить над сетями водоснабжения и водоотведения (канализации) и на расстоянии 10 метров от их крайних линий сооружения и постройки без согласования с организацией ВКХ. Построенные без согласования с организацией ВКХ сооружения и постройки подлежат сносу за счет средств собственника (заказчика) этих работ или в порядке, определенном местными исполнительными и распорядительными органами;</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производить на расстоянии 10 метров от уличной водоразборной колонки стирку белья, мытье машин, посуды, домашних животных, а также нерациональный розлив воды с образованием луж, наледей;</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производить другие работы, влияющие на сохранность водохозяйственных сооружений и устройств и рациональное использование питьевой воды, без согласования с организацией ВКХ.</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вторая п. 75 введена постановлением Совмина от 23.10.2019 N 713)</w:t>
      </w:r>
    </w:p>
    <w:p w:rsid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76. При производстве работ по строительству объектов, укладке подкрановых путей, железобетонных плит, а также при реконструкции дорожных покрытий, ремонте и прокладке подземных коммуникаций любого назначения в установленных законодательством зонах санитарной охраны источников и систем питьевого водоснабжения, санитарно-защитных зон канализационных сооружений лица, ведущие такие работы, обязаны уведомить не позднее чем за двое суток до начала работ организацию ВКХ для указания на месте фактического расположения водохозяйственных сооружений и устройств.</w:t>
      </w:r>
    </w:p>
    <w:p w:rsidR="003400DB" w:rsidRPr="003400DB" w:rsidRDefault="003400DB" w:rsidP="003400DB">
      <w:pPr>
        <w:pStyle w:val="ConsPlusNormal"/>
        <w:spacing w:before="200"/>
        <w:ind w:left="6096" w:firstLine="540"/>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П</w:t>
      </w:r>
      <w:r w:rsidRPr="003400DB">
        <w:rPr>
          <w:rFonts w:ascii="Times New Roman" w:hAnsi="Times New Roman" w:cs="Times New Roman"/>
        </w:rPr>
        <w:t>риложение 1</w:t>
      </w: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к Правилам пользования</w:t>
      </w: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централизованными</w:t>
      </w: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системами водоснабжения,</w:t>
      </w: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водоотведения (канализации)</w:t>
      </w: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в населенных пунктах</w:t>
      </w: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(в редакции постановления</w:t>
      </w: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Совета Министров</w:t>
      </w: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Республики Беларусь</w:t>
      </w: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23.10.2019 N 713)</w:t>
      </w:r>
    </w:p>
    <w:p w:rsidR="003400DB" w:rsidRPr="003400DB" w:rsidRDefault="003400DB" w:rsidP="003400DB">
      <w:pPr>
        <w:pStyle w:val="ConsPlusNormal"/>
        <w:ind w:left="6663"/>
        <w:rPr>
          <w:rFonts w:ascii="Times New Roman" w:hAnsi="Times New Roman" w:cs="Times New Roman"/>
        </w:rPr>
      </w:pPr>
    </w:p>
    <w:p w:rsidR="003400DB" w:rsidRPr="003400DB" w:rsidRDefault="003400DB" w:rsidP="003400DB">
      <w:pPr>
        <w:pStyle w:val="ConsPlusNormal"/>
        <w:ind w:left="6663"/>
        <w:rPr>
          <w:rFonts w:ascii="Times New Roman" w:hAnsi="Times New Roman" w:cs="Times New Roman"/>
          <w:b/>
          <w:bCs/>
        </w:rPr>
      </w:pPr>
      <w:bookmarkStart w:id="23" w:name="Par576"/>
      <w:bookmarkEnd w:id="23"/>
      <w:r w:rsidRPr="003400DB">
        <w:rPr>
          <w:rFonts w:ascii="Times New Roman" w:hAnsi="Times New Roman" w:cs="Times New Roman"/>
          <w:b/>
          <w:bCs/>
        </w:rPr>
        <w:t>ДОПУСТИМЫЕ КОНЦЕНТРАЦИИ</w:t>
      </w:r>
    </w:p>
    <w:p w:rsidR="003400DB" w:rsidRPr="003400DB" w:rsidRDefault="003400DB" w:rsidP="003400DB">
      <w:pPr>
        <w:pStyle w:val="ConsPlusNormal"/>
        <w:ind w:left="6663"/>
        <w:rPr>
          <w:rFonts w:ascii="Times New Roman" w:hAnsi="Times New Roman" w:cs="Times New Roman"/>
          <w:b/>
          <w:bCs/>
        </w:rPr>
      </w:pPr>
      <w:r w:rsidRPr="003400DB">
        <w:rPr>
          <w:rFonts w:ascii="Times New Roman" w:hAnsi="Times New Roman" w:cs="Times New Roman"/>
          <w:b/>
          <w:bCs/>
        </w:rPr>
        <w:t>ЗАГРЯЗНЯЮЩИХ ВЕЩЕСТВ</w:t>
      </w:r>
    </w:p>
    <w:p w:rsidR="003400DB" w:rsidRPr="003400DB" w:rsidRDefault="003400DB" w:rsidP="003400DB">
      <w:pPr>
        <w:pStyle w:val="ConsPlusNormal"/>
        <w:ind w:left="6663"/>
        <w:rPr>
          <w:rFonts w:ascii="Times New Roman" w:hAnsi="Times New Roman" w:cs="Times New Roman"/>
        </w:rPr>
      </w:pPr>
    </w:p>
    <w:p w:rsidR="003400DB" w:rsidRPr="003400DB" w:rsidRDefault="003400DB" w:rsidP="003400DB">
      <w:pPr>
        <w:pStyle w:val="ConsPlusNormal"/>
        <w:ind w:left="6663"/>
        <w:rPr>
          <w:rFonts w:ascii="Times New Roman" w:hAnsi="Times New Roman" w:cs="Times New Roman"/>
        </w:rPr>
      </w:pPr>
      <w:r w:rsidRPr="003400DB">
        <w:rPr>
          <w:rFonts w:ascii="Times New Roman" w:hAnsi="Times New Roman" w:cs="Times New Roman"/>
        </w:rPr>
        <w:t>(введены постановлени</w:t>
      </w:r>
      <w:r>
        <w:rPr>
          <w:rFonts w:ascii="Times New Roman" w:hAnsi="Times New Roman" w:cs="Times New Roman"/>
        </w:rPr>
        <w:t xml:space="preserve">ем Совмина </w:t>
      </w:r>
      <w:r>
        <w:rPr>
          <w:rFonts w:ascii="Times New Roman" w:hAnsi="Times New Roman" w:cs="Times New Roman"/>
        </w:rPr>
        <w:br/>
        <w:t xml:space="preserve">от 23.10.2019 N 713; </w:t>
      </w:r>
      <w:r w:rsidRPr="003400DB">
        <w:rPr>
          <w:rFonts w:ascii="Times New Roman" w:hAnsi="Times New Roman" w:cs="Times New Roman"/>
        </w:rPr>
        <w:t>в ред. постановления Совмина от 16.11.2020 N 654)</w:t>
      </w:r>
    </w:p>
    <w:p w:rsidR="003400DB" w:rsidRDefault="003400DB" w:rsidP="003400DB">
      <w:pPr>
        <w:pStyle w:val="ConsPlusNormal"/>
        <w:ind w:left="6663"/>
        <w:rPr>
          <w:rFonts w:ascii="Times New Roman" w:hAnsi="Times New Roman" w:cs="Times New Roman"/>
        </w:rPr>
      </w:pPr>
    </w:p>
    <w:p w:rsidR="003400DB" w:rsidRDefault="003400DB">
      <w:pPr>
        <w:pStyle w:val="ConsPlusNormal"/>
        <w:rPr>
          <w:rFonts w:ascii="Times New Roman" w:hAnsi="Times New Roman" w:cs="Times New Roman"/>
        </w:rPr>
      </w:pPr>
    </w:p>
    <w:p w:rsidR="003400DB" w:rsidRDefault="003400DB">
      <w:pPr>
        <w:pStyle w:val="ConsPlusNormal"/>
        <w:rPr>
          <w:rFonts w:ascii="Times New Roman" w:hAnsi="Times New Roman" w:cs="Times New Roman"/>
        </w:rPr>
      </w:pPr>
    </w:p>
    <w:p w:rsidR="003400DB" w:rsidRDefault="003400DB">
      <w:pPr>
        <w:pStyle w:val="ConsPlusNormal"/>
        <w:rPr>
          <w:rFonts w:ascii="Times New Roman" w:hAnsi="Times New Roman" w:cs="Times New Roman"/>
        </w:rPr>
      </w:pPr>
    </w:p>
    <w:tbl>
      <w:tblPr>
        <w:tblW w:w="9640" w:type="dxa"/>
        <w:tblLayout w:type="fixed"/>
        <w:tblCellMar>
          <w:left w:w="0" w:type="dxa"/>
          <w:right w:w="0" w:type="dxa"/>
        </w:tblCellMar>
        <w:tblLook w:val="0000" w:firstRow="0" w:lastRow="0" w:firstColumn="0" w:lastColumn="0" w:noHBand="0" w:noVBand="0"/>
      </w:tblPr>
      <w:tblGrid>
        <w:gridCol w:w="2695"/>
        <w:gridCol w:w="1417"/>
        <w:gridCol w:w="5528"/>
      </w:tblGrid>
      <w:tr w:rsidR="007C74B4" w:rsidRPr="003400DB" w:rsidTr="004E325D">
        <w:tblPrEx>
          <w:tblCellMar>
            <w:top w:w="0" w:type="dxa"/>
            <w:left w:w="0" w:type="dxa"/>
            <w:bottom w:w="0" w:type="dxa"/>
            <w:right w:w="0" w:type="dxa"/>
          </w:tblCellMar>
        </w:tblPrEx>
        <w:tc>
          <w:tcPr>
            <w:tcW w:w="26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Наименование загрязняющего вещества &lt;*&gt;</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Единица измерения</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Допустимая концентрация</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Производство продуктов питания, напитков и табачных изделий</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35,0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1,2</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Производство кокса и продуктов нефтепереработки</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40,0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 Сульфат-ион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550,0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10.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11. Медь</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12. Цинк</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2,0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13. Никель</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14.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15.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Производство химических продуктов</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16.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40,0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17.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18.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19. Сульфат-ион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550,0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20.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21. Медь</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22. Цинк</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2,0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lastRenderedPageBreak/>
              <w:t>23. Никель</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24.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25.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Производство основных фармацевтических продуктов и фармацевтических препаратов</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26.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25,0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27.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28.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400,0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29. Сульфат-ион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550,0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30.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1,2</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31. Фенол (карболовая кислота, гидроксибензол), фенолы суммарно</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0,1</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32.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33.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Металлургическое производство. Производство готовых металлических изделий, кроме машин и оборудования</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34.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35.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6,5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36.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37.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1,2</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38. Хром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39. Медь</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40. Цинк</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2,0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41. Никель</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42. Фенол (карболовая кислота, гидроксибензол), фенолы суммарно</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0,1</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43.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44. Кадмий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0,2</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45. Свинец</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46. Кобальт</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47.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Производство транспортных средств и оборудования</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48.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49.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6,5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50.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51.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1,2</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52. Хром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53. Медь</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54. Цинк</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2,0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55. Никель</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56. Фенол (карболовая кислота, гидроксибензол), фенолы суммарно</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0,1</w:t>
            </w:r>
          </w:p>
        </w:tc>
      </w:tr>
      <w:tr w:rsidR="007C74B4" w:rsidRPr="003400DB" w:rsidTr="004E325D">
        <w:tblPrEx>
          <w:tblCellMar>
            <w:top w:w="0" w:type="dxa"/>
            <w:left w:w="0" w:type="dxa"/>
            <w:bottom w:w="0" w:type="dxa"/>
            <w:right w:w="0" w:type="dxa"/>
          </w:tblCellMar>
        </w:tblPrEx>
        <w:trPr>
          <w:trHeight w:val="429"/>
        </w:trPr>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57.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58. Кадмий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0,2</w:t>
            </w:r>
          </w:p>
        </w:tc>
      </w:tr>
      <w:tr w:rsidR="007C74B4" w:rsidRPr="003400DB" w:rsidTr="004E325D">
        <w:tblPrEx>
          <w:tblCellMar>
            <w:top w:w="0" w:type="dxa"/>
            <w:left w:w="0" w:type="dxa"/>
            <w:bottom w:w="0" w:type="dxa"/>
            <w:right w:w="0" w:type="dxa"/>
          </w:tblCellMar>
        </w:tblPrEx>
        <w:trPr>
          <w:trHeight w:val="379"/>
        </w:trPr>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59. Свинец</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60. Кобальт</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lastRenderedPageBreak/>
              <w:t>61.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Производство изделий из дерева и бумаги, полиграфическая деятельность и тиражирование записанных носителей информации, включая производство целлюлозы</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62.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63.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64.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65. Сульфат-ион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66.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1,2</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67. Фенол (карболовая кислота, гидроксибензол), фенолы суммарно</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0,1</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68. Формальдегид</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69.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2,5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70.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Снабжение электроэнергией, газом, паром, горячей водой и кондиционированным воздухом</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71.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22,0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72.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73.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350,0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74. Сульфат-ион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75.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76.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77.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Строительство</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78.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35,0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79.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350,0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80. Сульфат-ион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81.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1,2</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82.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83.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Производство текстильных изделий, одежды, изделий из кожи и меха</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84.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85.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86.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350,0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87. Сульфат-ион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88. Хром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89.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1,2</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90. Медь</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91. Фенол (карболовая кислота, гидроксибензол), фенолы суммарно</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92.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93.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E325D" w:rsidRDefault="004E325D">
            <w:pPr>
              <w:pStyle w:val="ConsPlusNormal"/>
              <w:jc w:val="center"/>
              <w:outlineLvl w:val="2"/>
              <w:rPr>
                <w:rFonts w:ascii="Times New Roman" w:hAnsi="Times New Roman" w:cs="Times New Roman"/>
              </w:rPr>
            </w:pPr>
          </w:p>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lastRenderedPageBreak/>
              <w:t>Оптовая и розничная торговля, ремонт автомобилей и мотоциклов</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lastRenderedPageBreak/>
              <w:t>94.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95. Хлорид-ион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350,0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96. Сульфат-ион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500,0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97.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1,5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98. Свинец</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0,5</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99. Железо общее</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100.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утвержденной в установленном порядке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outlineLvl w:val="2"/>
              <w:rPr>
                <w:rFonts w:ascii="Times New Roman" w:hAnsi="Times New Roman" w:cs="Times New Roman"/>
              </w:rPr>
            </w:pPr>
            <w:r w:rsidRPr="003400DB">
              <w:rPr>
                <w:rFonts w:ascii="Times New Roman" w:hAnsi="Times New Roman" w:cs="Times New Roman"/>
              </w:rPr>
              <w:t>Прочие отрасли промышленности</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101. Аммоний-ион</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мгN/куб.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102. Фосфор общий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мг/куб. дм</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3,0</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103. Нефть и нефтепродукты в растворенном и эмульгированном состоянии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0,9</w:t>
            </w:r>
          </w:p>
        </w:tc>
      </w:tr>
      <w:tr w:rsidR="007C74B4" w:rsidRPr="003400DB" w:rsidTr="004E325D">
        <w:tblPrEx>
          <w:tblCellMar>
            <w:top w:w="0" w:type="dxa"/>
            <w:left w:w="0" w:type="dxa"/>
            <w:bottom w:w="0" w:type="dxa"/>
            <w:right w:w="0" w:type="dxa"/>
          </w:tblCellMar>
        </w:tblPrEx>
        <w:tc>
          <w:tcPr>
            <w:tcW w:w="2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104. Специфические вещества</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rPr>
                <w:rFonts w:ascii="Times New Roman" w:hAnsi="Times New Roman" w:cs="Times New Roman"/>
              </w:rPr>
            </w:pPr>
            <w:r w:rsidRPr="003400DB">
              <w:rPr>
                <w:rFonts w:ascii="Times New Roman" w:hAnsi="Times New Roman" w:cs="Times New Roman"/>
              </w:rPr>
              <w:t>согласно проектной документации, техническим регламентам эксплуатации очистных сооружений</w:t>
            </w:r>
          </w:p>
        </w:tc>
      </w:tr>
      <w:tr w:rsidR="007C74B4" w:rsidRPr="003400DB" w:rsidTr="004E325D">
        <w:tblPrEx>
          <w:tblCellMar>
            <w:top w:w="0" w:type="dxa"/>
            <w:left w:w="0" w:type="dxa"/>
            <w:bottom w:w="0" w:type="dxa"/>
            <w:right w:w="0" w:type="dxa"/>
          </w:tblCellMar>
        </w:tblPrEx>
        <w:tc>
          <w:tcPr>
            <w:tcW w:w="9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(позиция введена постановлением Совмина от 16.11.2020 N 654)</w:t>
            </w:r>
          </w:p>
        </w:tc>
      </w:tr>
    </w:tbl>
    <w:p w:rsidR="007C74B4" w:rsidRPr="003400DB" w:rsidRDefault="007C74B4">
      <w:pPr>
        <w:pStyle w:val="ConsPlusNormal"/>
        <w:rPr>
          <w:rFonts w:ascii="Times New Roman" w:hAnsi="Times New Roman" w:cs="Times New Roman"/>
        </w:rPr>
      </w:pPr>
    </w:p>
    <w:p w:rsidR="007C74B4" w:rsidRPr="003400DB" w:rsidRDefault="007C74B4">
      <w:pPr>
        <w:pStyle w:val="ConsPlusNormal"/>
        <w:ind w:firstLine="540"/>
        <w:jc w:val="both"/>
        <w:rPr>
          <w:rFonts w:ascii="Times New Roman" w:hAnsi="Times New Roman" w:cs="Times New Roman"/>
        </w:rPr>
      </w:pPr>
      <w:r w:rsidRPr="003400DB">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bookmarkStart w:id="24" w:name="Par911"/>
      <w:bookmarkEnd w:id="24"/>
      <w:r w:rsidRPr="003400DB">
        <w:rPr>
          <w:rFonts w:ascii="Times New Roman" w:hAnsi="Times New Roman" w:cs="Times New Roman"/>
        </w:rPr>
        <w:t>&lt;*&gt; Перечень наименований загрязняющих веществ может быть скорректирован на основании проектной документации, технического регламента эксплуатации очистных сооружений и определен условиями приема.</w:t>
      </w: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rsidP="003400DB">
      <w:pPr>
        <w:pStyle w:val="ConsPlusNormal"/>
        <w:ind w:right="285"/>
        <w:rPr>
          <w:rFonts w:ascii="Times New Roman" w:hAnsi="Times New Roman" w:cs="Times New Roman"/>
        </w:rPr>
      </w:pPr>
    </w:p>
    <w:p w:rsidR="007C74B4" w:rsidRPr="003400DB" w:rsidRDefault="007C74B4" w:rsidP="003400DB">
      <w:pPr>
        <w:pStyle w:val="ConsPlusNormal"/>
        <w:ind w:right="285"/>
        <w:jc w:val="right"/>
        <w:outlineLvl w:val="1"/>
        <w:rPr>
          <w:rFonts w:ascii="Times New Roman" w:hAnsi="Times New Roman" w:cs="Times New Roman"/>
        </w:rPr>
      </w:pPr>
      <w:r w:rsidRPr="003400DB">
        <w:rPr>
          <w:rFonts w:ascii="Times New Roman" w:hAnsi="Times New Roman" w:cs="Times New Roman"/>
        </w:rPr>
        <w:t>Приложение 2</w:t>
      </w:r>
    </w:p>
    <w:p w:rsidR="007C74B4" w:rsidRPr="003400DB" w:rsidRDefault="007C74B4" w:rsidP="003400DB">
      <w:pPr>
        <w:pStyle w:val="ConsPlusNormal"/>
        <w:ind w:right="285"/>
        <w:jc w:val="right"/>
        <w:rPr>
          <w:rFonts w:ascii="Times New Roman" w:hAnsi="Times New Roman" w:cs="Times New Roman"/>
        </w:rPr>
      </w:pPr>
      <w:r w:rsidRPr="003400DB">
        <w:rPr>
          <w:rFonts w:ascii="Times New Roman" w:hAnsi="Times New Roman" w:cs="Times New Roman"/>
        </w:rPr>
        <w:t>к Правилам пользования</w:t>
      </w:r>
    </w:p>
    <w:p w:rsidR="007C74B4" w:rsidRPr="003400DB" w:rsidRDefault="007C74B4" w:rsidP="003400DB">
      <w:pPr>
        <w:pStyle w:val="ConsPlusNormal"/>
        <w:ind w:right="285"/>
        <w:jc w:val="right"/>
        <w:rPr>
          <w:rFonts w:ascii="Times New Roman" w:hAnsi="Times New Roman" w:cs="Times New Roman"/>
        </w:rPr>
      </w:pPr>
      <w:r w:rsidRPr="003400DB">
        <w:rPr>
          <w:rFonts w:ascii="Times New Roman" w:hAnsi="Times New Roman" w:cs="Times New Roman"/>
        </w:rPr>
        <w:t>централизованными</w:t>
      </w:r>
    </w:p>
    <w:p w:rsidR="007C74B4" w:rsidRPr="003400DB" w:rsidRDefault="007C74B4" w:rsidP="003400DB">
      <w:pPr>
        <w:pStyle w:val="ConsPlusNormal"/>
        <w:ind w:right="285"/>
        <w:jc w:val="right"/>
        <w:rPr>
          <w:rFonts w:ascii="Times New Roman" w:hAnsi="Times New Roman" w:cs="Times New Roman"/>
        </w:rPr>
      </w:pPr>
      <w:r w:rsidRPr="003400DB">
        <w:rPr>
          <w:rFonts w:ascii="Times New Roman" w:hAnsi="Times New Roman" w:cs="Times New Roman"/>
        </w:rPr>
        <w:t>системами водоснабжения,</w:t>
      </w:r>
    </w:p>
    <w:p w:rsidR="007C74B4" w:rsidRPr="003400DB" w:rsidRDefault="007C74B4" w:rsidP="003400DB">
      <w:pPr>
        <w:pStyle w:val="ConsPlusNormal"/>
        <w:ind w:right="285"/>
        <w:jc w:val="right"/>
        <w:rPr>
          <w:rFonts w:ascii="Times New Roman" w:hAnsi="Times New Roman" w:cs="Times New Roman"/>
        </w:rPr>
      </w:pPr>
      <w:r w:rsidRPr="003400DB">
        <w:rPr>
          <w:rFonts w:ascii="Times New Roman" w:hAnsi="Times New Roman" w:cs="Times New Roman"/>
        </w:rPr>
        <w:t>водоотведения (канализации)</w:t>
      </w:r>
    </w:p>
    <w:p w:rsidR="007C74B4" w:rsidRPr="003400DB" w:rsidRDefault="007C74B4" w:rsidP="003400DB">
      <w:pPr>
        <w:pStyle w:val="ConsPlusNormal"/>
        <w:ind w:right="285"/>
        <w:jc w:val="right"/>
        <w:rPr>
          <w:rFonts w:ascii="Times New Roman" w:hAnsi="Times New Roman" w:cs="Times New Roman"/>
        </w:rPr>
      </w:pPr>
      <w:r w:rsidRPr="003400DB">
        <w:rPr>
          <w:rFonts w:ascii="Times New Roman" w:hAnsi="Times New Roman" w:cs="Times New Roman"/>
        </w:rPr>
        <w:t>в населенных пунктах</w:t>
      </w:r>
    </w:p>
    <w:p w:rsidR="007C74B4" w:rsidRPr="003400DB" w:rsidRDefault="007C74B4" w:rsidP="003400DB">
      <w:pPr>
        <w:pStyle w:val="ConsPlusNormal"/>
        <w:ind w:right="285"/>
        <w:jc w:val="right"/>
        <w:rPr>
          <w:rFonts w:ascii="Times New Roman" w:hAnsi="Times New Roman" w:cs="Times New Roman"/>
        </w:rPr>
      </w:pPr>
      <w:r w:rsidRPr="003400DB">
        <w:rPr>
          <w:rFonts w:ascii="Times New Roman" w:hAnsi="Times New Roman" w:cs="Times New Roman"/>
        </w:rPr>
        <w:t>(в редакции постановления</w:t>
      </w:r>
    </w:p>
    <w:p w:rsidR="007C74B4" w:rsidRPr="003400DB" w:rsidRDefault="007C74B4" w:rsidP="003400DB">
      <w:pPr>
        <w:pStyle w:val="ConsPlusNormal"/>
        <w:ind w:right="285"/>
        <w:jc w:val="right"/>
        <w:rPr>
          <w:rFonts w:ascii="Times New Roman" w:hAnsi="Times New Roman" w:cs="Times New Roman"/>
        </w:rPr>
      </w:pPr>
      <w:r w:rsidRPr="003400DB">
        <w:rPr>
          <w:rFonts w:ascii="Times New Roman" w:hAnsi="Times New Roman" w:cs="Times New Roman"/>
        </w:rPr>
        <w:t>Совета Министров</w:t>
      </w:r>
    </w:p>
    <w:p w:rsidR="007C74B4" w:rsidRPr="003400DB" w:rsidRDefault="007C74B4" w:rsidP="003400DB">
      <w:pPr>
        <w:pStyle w:val="ConsPlusNormal"/>
        <w:ind w:right="285"/>
        <w:jc w:val="right"/>
        <w:rPr>
          <w:rFonts w:ascii="Times New Roman" w:hAnsi="Times New Roman" w:cs="Times New Roman"/>
        </w:rPr>
      </w:pPr>
      <w:r w:rsidRPr="003400DB">
        <w:rPr>
          <w:rFonts w:ascii="Times New Roman" w:hAnsi="Times New Roman" w:cs="Times New Roman"/>
        </w:rPr>
        <w:t>Республики Беларусь</w:t>
      </w:r>
    </w:p>
    <w:p w:rsidR="007C74B4" w:rsidRPr="003400DB" w:rsidRDefault="007C74B4" w:rsidP="003400DB">
      <w:pPr>
        <w:pStyle w:val="ConsPlusNormal"/>
        <w:ind w:right="285"/>
        <w:jc w:val="right"/>
        <w:rPr>
          <w:rFonts w:ascii="Times New Roman" w:hAnsi="Times New Roman" w:cs="Times New Roman"/>
        </w:rPr>
      </w:pPr>
      <w:r w:rsidRPr="003400DB">
        <w:rPr>
          <w:rFonts w:ascii="Times New Roman" w:hAnsi="Times New Roman" w:cs="Times New Roman"/>
        </w:rPr>
        <w:t>23.10.2019 N 713)</w:t>
      </w:r>
    </w:p>
    <w:p w:rsidR="007C74B4" w:rsidRPr="003400DB" w:rsidRDefault="007C74B4" w:rsidP="003400DB">
      <w:pPr>
        <w:pStyle w:val="ConsPlusNormal"/>
        <w:ind w:right="285"/>
        <w:rPr>
          <w:rFonts w:ascii="Times New Roman" w:hAnsi="Times New Roman" w:cs="Times New Roman"/>
        </w:rPr>
      </w:pPr>
    </w:p>
    <w:p w:rsidR="007C74B4" w:rsidRPr="003400DB" w:rsidRDefault="007C74B4" w:rsidP="003400DB">
      <w:pPr>
        <w:pStyle w:val="ConsPlusTitle"/>
        <w:ind w:right="285"/>
        <w:jc w:val="center"/>
        <w:rPr>
          <w:rFonts w:ascii="Times New Roman" w:hAnsi="Times New Roman" w:cs="Times New Roman"/>
        </w:rPr>
      </w:pPr>
      <w:bookmarkStart w:id="25" w:name="Par928"/>
      <w:bookmarkEnd w:id="25"/>
      <w:r w:rsidRPr="003400DB">
        <w:rPr>
          <w:rFonts w:ascii="Times New Roman" w:hAnsi="Times New Roman" w:cs="Times New Roman"/>
        </w:rPr>
        <w:t>НОРМАТИВЫ</w:t>
      </w:r>
    </w:p>
    <w:p w:rsidR="007C74B4" w:rsidRPr="003400DB" w:rsidRDefault="007C74B4" w:rsidP="003400DB">
      <w:pPr>
        <w:pStyle w:val="ConsPlusTitle"/>
        <w:ind w:right="285"/>
        <w:jc w:val="center"/>
        <w:rPr>
          <w:rFonts w:ascii="Times New Roman" w:hAnsi="Times New Roman" w:cs="Times New Roman"/>
        </w:rPr>
      </w:pPr>
      <w:r w:rsidRPr="003400DB">
        <w:rPr>
          <w:rFonts w:ascii="Times New Roman" w:hAnsi="Times New Roman" w:cs="Times New Roman"/>
        </w:rPr>
        <w:t>ПЛАТЫ ЗА ПРЕВЫШЕНИЕ ДОПУСТИМЫХ КОНЦЕНТРАЦИЙ</w:t>
      </w:r>
    </w:p>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(введены постановлением Совмина от 23.10.2019 N 713)</w:t>
      </w:r>
    </w:p>
    <w:p w:rsidR="007C74B4" w:rsidRPr="003400DB" w:rsidRDefault="007C74B4" w:rsidP="003400DB">
      <w:pPr>
        <w:pStyle w:val="ConsPlusNormal"/>
        <w:ind w:right="285"/>
        <w:rPr>
          <w:rFonts w:ascii="Times New Roman" w:hAnsi="Times New Roman" w:cs="Times New Roman"/>
        </w:rPr>
      </w:pPr>
    </w:p>
    <w:tbl>
      <w:tblPr>
        <w:tblW w:w="9640" w:type="dxa"/>
        <w:tblLayout w:type="fixed"/>
        <w:tblCellMar>
          <w:left w:w="0" w:type="dxa"/>
          <w:right w:w="0" w:type="dxa"/>
        </w:tblCellMar>
        <w:tblLook w:val="0000" w:firstRow="0" w:lastRow="0" w:firstColumn="0" w:lastColumn="0" w:noHBand="0" w:noVBand="0"/>
      </w:tblPr>
      <w:tblGrid>
        <w:gridCol w:w="2978"/>
        <w:gridCol w:w="2410"/>
        <w:gridCol w:w="4252"/>
      </w:tblGrid>
      <w:tr w:rsidR="007C74B4" w:rsidRPr="003400DB" w:rsidTr="004E325D">
        <w:tblPrEx>
          <w:tblCellMar>
            <w:top w:w="0" w:type="dxa"/>
            <w:left w:w="0" w:type="dxa"/>
            <w:bottom w:w="0" w:type="dxa"/>
            <w:right w:w="0" w:type="dxa"/>
          </w:tblCellMar>
        </w:tblPrEx>
        <w:tc>
          <w:tcPr>
            <w:tcW w:w="53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Уровень превышения допустимых концентраций и (или) отклонения от установленного диапазона &lt;*&gt;</w:t>
            </w:r>
          </w:p>
        </w:tc>
        <w:tc>
          <w:tcPr>
            <w:tcW w:w="425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Повышающий коэффициент к тарифу оплаты 1 куб. метра производственных сточных вод с учетом уровня превышения допустимых концентраций и (или) отклонения от установленного диапазона</w:t>
            </w:r>
          </w:p>
        </w:tc>
      </w:tr>
      <w:tr w:rsidR="007C74B4" w:rsidRPr="003400DB" w:rsidTr="004E325D">
        <w:tblPrEx>
          <w:tblCellMar>
            <w:top w:w="0" w:type="dxa"/>
            <w:left w:w="0" w:type="dxa"/>
            <w:bottom w:w="0" w:type="dxa"/>
            <w:right w:w="0" w:type="dxa"/>
          </w:tblCellMar>
        </w:tblPrEx>
        <w:tc>
          <w:tcPr>
            <w:tcW w:w="2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превышение допустимой концентрации, процентов</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отклонение от диапазона уровня pH</w:t>
            </w:r>
          </w:p>
        </w:tc>
        <w:tc>
          <w:tcPr>
            <w:tcW w:w="425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p>
        </w:tc>
      </w:tr>
      <w:tr w:rsidR="007C74B4" w:rsidRPr="003400DB" w:rsidTr="004E325D">
        <w:tblPrEx>
          <w:tblCellMar>
            <w:top w:w="0" w:type="dxa"/>
            <w:left w:w="0" w:type="dxa"/>
            <w:bottom w:w="0" w:type="dxa"/>
            <w:right w:w="0" w:type="dxa"/>
          </w:tblCellMar>
        </w:tblPrEx>
        <w:tc>
          <w:tcPr>
            <w:tcW w:w="2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до 50</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от 0,1 до 0,5</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2</w:t>
            </w:r>
          </w:p>
        </w:tc>
      </w:tr>
      <w:tr w:rsidR="007C74B4" w:rsidRPr="003400DB" w:rsidTr="004E325D">
        <w:tblPrEx>
          <w:tblCellMar>
            <w:top w:w="0" w:type="dxa"/>
            <w:left w:w="0" w:type="dxa"/>
            <w:bottom w:w="0" w:type="dxa"/>
            <w:right w:w="0" w:type="dxa"/>
          </w:tblCellMar>
        </w:tblPrEx>
        <w:tc>
          <w:tcPr>
            <w:tcW w:w="2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более 50 до 100</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более 0,5 до 1,0</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3</w:t>
            </w:r>
          </w:p>
        </w:tc>
      </w:tr>
      <w:tr w:rsidR="007C74B4" w:rsidRPr="003400DB" w:rsidTr="004E325D">
        <w:tblPrEx>
          <w:tblCellMar>
            <w:top w:w="0" w:type="dxa"/>
            <w:left w:w="0" w:type="dxa"/>
            <w:bottom w:w="0" w:type="dxa"/>
            <w:right w:w="0" w:type="dxa"/>
          </w:tblCellMar>
        </w:tblPrEx>
        <w:tc>
          <w:tcPr>
            <w:tcW w:w="2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более 100 до 150</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более 1,0 до 1,5</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4</w:t>
            </w:r>
          </w:p>
        </w:tc>
      </w:tr>
      <w:tr w:rsidR="007C74B4" w:rsidRPr="003400DB" w:rsidTr="004E325D">
        <w:tblPrEx>
          <w:tblCellMar>
            <w:top w:w="0" w:type="dxa"/>
            <w:left w:w="0" w:type="dxa"/>
            <w:bottom w:w="0" w:type="dxa"/>
            <w:right w:w="0" w:type="dxa"/>
          </w:tblCellMar>
        </w:tblPrEx>
        <w:tc>
          <w:tcPr>
            <w:tcW w:w="2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более 150 до 200 &lt;**&gt;</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более 1,5 до 2,0</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C74B4" w:rsidRPr="003400DB" w:rsidRDefault="007C74B4" w:rsidP="003400DB">
            <w:pPr>
              <w:pStyle w:val="ConsPlusNormal"/>
              <w:ind w:right="285"/>
              <w:jc w:val="center"/>
              <w:rPr>
                <w:rFonts w:ascii="Times New Roman" w:hAnsi="Times New Roman" w:cs="Times New Roman"/>
              </w:rPr>
            </w:pPr>
            <w:r w:rsidRPr="003400DB">
              <w:rPr>
                <w:rFonts w:ascii="Times New Roman" w:hAnsi="Times New Roman" w:cs="Times New Roman"/>
              </w:rPr>
              <w:t>5</w:t>
            </w:r>
          </w:p>
        </w:tc>
      </w:tr>
    </w:tbl>
    <w:p w:rsidR="007C74B4" w:rsidRPr="003400DB" w:rsidRDefault="007C74B4">
      <w:pPr>
        <w:pStyle w:val="ConsPlusNormal"/>
        <w:rPr>
          <w:rFonts w:ascii="Times New Roman" w:hAnsi="Times New Roman" w:cs="Times New Roman"/>
        </w:rPr>
        <w:sectPr w:rsidR="007C74B4" w:rsidRPr="003400DB" w:rsidSect="00D74BFA">
          <w:pgSz w:w="11906" w:h="16838"/>
          <w:pgMar w:top="1134" w:right="567" w:bottom="1134" w:left="1701" w:header="0" w:footer="0" w:gutter="0"/>
          <w:cols w:space="720"/>
          <w:noEndnote/>
          <w:docGrid w:linePitch="299"/>
        </w:sectPr>
      </w:pPr>
    </w:p>
    <w:p w:rsidR="007C74B4" w:rsidRPr="003400DB" w:rsidRDefault="007C74B4">
      <w:pPr>
        <w:pStyle w:val="ConsPlusNormal"/>
        <w:rPr>
          <w:rFonts w:ascii="Times New Roman" w:hAnsi="Times New Roman" w:cs="Times New Roman"/>
        </w:rPr>
      </w:pPr>
    </w:p>
    <w:p w:rsidR="007C74B4" w:rsidRPr="003400DB" w:rsidRDefault="007C74B4">
      <w:pPr>
        <w:pStyle w:val="ConsPlusNormal"/>
        <w:ind w:firstLine="540"/>
        <w:jc w:val="both"/>
        <w:rPr>
          <w:rFonts w:ascii="Times New Roman" w:hAnsi="Times New Roman" w:cs="Times New Roman"/>
        </w:rPr>
      </w:pPr>
      <w:r w:rsidRPr="003400DB">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bookmarkStart w:id="26" w:name="Par950"/>
      <w:bookmarkEnd w:id="26"/>
      <w:r w:rsidRPr="003400DB">
        <w:rPr>
          <w:rFonts w:ascii="Times New Roman" w:hAnsi="Times New Roman" w:cs="Times New Roman"/>
        </w:rPr>
        <w:t>&lt;*&gt; При превышении допустимых концентраций по нескольким наименованиям загрязняющих веществ при расчете норматива платы применяется повышающий коэффициент с максимальным значением. Определенный норматив платы действителен до повторного отбора пробы производственных сточных вод, но не позднее шести месяцев со дня предыдущего отбора.</w:t>
      </w:r>
    </w:p>
    <w:p w:rsidR="007C74B4" w:rsidRPr="003400DB" w:rsidRDefault="007C74B4">
      <w:pPr>
        <w:pStyle w:val="ConsPlusNormal"/>
        <w:spacing w:before="200"/>
        <w:ind w:firstLine="540"/>
        <w:jc w:val="both"/>
        <w:rPr>
          <w:rFonts w:ascii="Times New Roman" w:hAnsi="Times New Roman" w:cs="Times New Roman"/>
        </w:rPr>
      </w:pPr>
      <w:bookmarkStart w:id="27" w:name="Par951"/>
      <w:bookmarkEnd w:id="27"/>
      <w:r w:rsidRPr="003400DB">
        <w:rPr>
          <w:rFonts w:ascii="Times New Roman" w:hAnsi="Times New Roman" w:cs="Times New Roman"/>
        </w:rPr>
        <w:t>&lt;**&gt; В случае превышения допустимых концентраций свыше 200 процентов расчет норматива платы определяется соизмеримо процентам превышения допустимых концентраций с применением коэффициента 0,01.</w:t>
      </w: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right"/>
        <w:outlineLvl w:val="1"/>
        <w:rPr>
          <w:rFonts w:ascii="Times New Roman" w:hAnsi="Times New Roman" w:cs="Times New Roman"/>
        </w:rPr>
      </w:pPr>
      <w:r w:rsidRPr="003400DB">
        <w:rPr>
          <w:rFonts w:ascii="Times New Roman" w:hAnsi="Times New Roman" w:cs="Times New Roman"/>
        </w:rPr>
        <w:t>Приложение 3</w:t>
      </w:r>
    </w:p>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к Правилам пользования</w:t>
      </w:r>
    </w:p>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централизованными</w:t>
      </w:r>
    </w:p>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системами водоснабжения,</w:t>
      </w:r>
    </w:p>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водоотведения (канализации)</w:t>
      </w:r>
    </w:p>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в населенных пунктах</w:t>
      </w:r>
    </w:p>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(в редакции постановления</w:t>
      </w:r>
    </w:p>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Совета Министров</w:t>
      </w:r>
    </w:p>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Республики Беларусь</w:t>
      </w:r>
    </w:p>
    <w:p w:rsidR="007C74B4" w:rsidRPr="003400DB" w:rsidRDefault="007C74B4">
      <w:pPr>
        <w:pStyle w:val="ConsPlusNormal"/>
        <w:jc w:val="right"/>
        <w:rPr>
          <w:rFonts w:ascii="Times New Roman" w:hAnsi="Times New Roman" w:cs="Times New Roman"/>
        </w:rPr>
      </w:pPr>
      <w:r w:rsidRPr="003400DB">
        <w:rPr>
          <w:rFonts w:ascii="Times New Roman" w:hAnsi="Times New Roman" w:cs="Times New Roman"/>
        </w:rPr>
        <w:t>23.10.2019 N 713)</w:t>
      </w:r>
    </w:p>
    <w:p w:rsidR="007C74B4" w:rsidRPr="003400DB" w:rsidRDefault="007C74B4">
      <w:pPr>
        <w:pStyle w:val="ConsPlusNormal"/>
        <w:rPr>
          <w:rFonts w:ascii="Times New Roman" w:hAnsi="Times New Roman" w:cs="Times New Roman"/>
        </w:rPr>
      </w:pPr>
    </w:p>
    <w:p w:rsidR="007C74B4" w:rsidRPr="003400DB" w:rsidRDefault="007C74B4">
      <w:pPr>
        <w:pStyle w:val="ConsPlusTitle"/>
        <w:jc w:val="center"/>
        <w:rPr>
          <w:rFonts w:ascii="Times New Roman" w:hAnsi="Times New Roman" w:cs="Times New Roman"/>
        </w:rPr>
      </w:pPr>
      <w:bookmarkStart w:id="28" w:name="Par968"/>
      <w:bookmarkEnd w:id="28"/>
      <w:r w:rsidRPr="003400DB">
        <w:rPr>
          <w:rFonts w:ascii="Times New Roman" w:hAnsi="Times New Roman" w:cs="Times New Roman"/>
        </w:rPr>
        <w:t>РАСЧЕТ</w:t>
      </w:r>
    </w:p>
    <w:p w:rsidR="007C74B4" w:rsidRPr="003400DB" w:rsidRDefault="007C74B4">
      <w:pPr>
        <w:pStyle w:val="ConsPlusTitle"/>
        <w:jc w:val="center"/>
        <w:rPr>
          <w:rFonts w:ascii="Times New Roman" w:hAnsi="Times New Roman" w:cs="Times New Roman"/>
        </w:rPr>
      </w:pPr>
      <w:r w:rsidRPr="003400DB">
        <w:rPr>
          <w:rFonts w:ascii="Times New Roman" w:hAnsi="Times New Roman" w:cs="Times New Roman"/>
        </w:rPr>
        <w:t>ОБЪЕМА ПОТРЕБЛЕННОЙ ВОДЫ АБОНЕНТАМИ, ОПРЕДЕЛЯЕМОГО НА ОСНОВАНИИ ПРИБОРОВ УЧЕТА, УСТАНОВЛЕННЫХ НА ОБЪЕКТАХ АБОНЕНТОВ, С УЧЕТОМ ПОТЕРЬ И НЕУЧТЕННЫХ РАСХОДОВ ВОДЫ НА ВОДОПРОВОДНЫХ СЕТЯХ АБОНЕНТОВ</w:t>
      </w:r>
    </w:p>
    <w:p w:rsidR="007C74B4" w:rsidRPr="003400DB" w:rsidRDefault="007C74B4">
      <w:pPr>
        <w:pStyle w:val="ConsPlusNormal"/>
        <w:rPr>
          <w:rFonts w:ascii="Times New Roman" w:hAnsi="Times New Roman" w:cs="Times New Roman"/>
          <w:sz w:val="24"/>
          <w:szCs w:val="24"/>
        </w:rPr>
      </w:pPr>
    </w:p>
    <w:p w:rsidR="007C74B4" w:rsidRPr="003400DB" w:rsidRDefault="007C74B4">
      <w:pPr>
        <w:pStyle w:val="ConsPlusNormal"/>
        <w:ind w:firstLine="540"/>
        <w:jc w:val="both"/>
        <w:rPr>
          <w:rFonts w:ascii="Times New Roman" w:hAnsi="Times New Roman" w:cs="Times New Roman"/>
        </w:rPr>
      </w:pPr>
      <w:r w:rsidRPr="003400DB">
        <w:rPr>
          <w:rFonts w:ascii="Times New Roman" w:hAnsi="Times New Roman" w:cs="Times New Roman"/>
        </w:rPr>
        <w:t>1. Расчет объема потребленной воды абонентами, определяемого на основании приборов учета, установленных на объектах абонентов, с учетом потерь и неучтенных расходов воды на водопроводных сетях абонентов применяется для определения объема потребления воды абонентами в случаях:</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если установка приборов учета технически невозможна на границе присоединения к централизованной системе водоснабжения;</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невыполнения абонентом предписания организации ВКХ о необходимости организации приборного учета на границе присоединения к централизованной системе водоснабжения при фактической установке приборов учета.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2. Потери и неучтенные расходы воды на водопроводных сетях абонентов рассчитываются на основании договора, заключенного между организацией ВКХ или специализированной организацией, деятельность которой связана с исследованиями в области водных ресурсов и водоснабжения, и абонентом, до заключения договора на оказание услуг водоснабжения и (или) водоотведения (канализации).</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Расчет потерь и неучтенных расходов воды на водопроводных сетях абонентов осуществляется на основании исполнительной документации или технического паспорта на водопроводные сети абонента, иных документов, отражающих фактическое расположение водопроводных сетей.</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(часть вторая п. 2 введена постановлением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3. Показатель объема потребленной воды абонентами с учетом приборов учета, потерь и неучтенных расходов воды на водопроводных сетях абонентов рассчитывается по формуле</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Q</w:t>
      </w:r>
      <w:r w:rsidRPr="003400DB">
        <w:rPr>
          <w:rFonts w:ascii="Times New Roman" w:hAnsi="Times New Roman" w:cs="Times New Roman"/>
          <w:vertAlign w:val="subscript"/>
        </w:rPr>
        <w:t>потр</w:t>
      </w:r>
      <w:r w:rsidRPr="003400DB">
        <w:rPr>
          <w:rFonts w:ascii="Times New Roman" w:hAnsi="Times New Roman" w:cs="Times New Roman"/>
        </w:rPr>
        <w:t xml:space="preserve"> = Q</w:t>
      </w:r>
      <w:r w:rsidRPr="003400DB">
        <w:rPr>
          <w:rFonts w:ascii="Times New Roman" w:hAnsi="Times New Roman" w:cs="Times New Roman"/>
          <w:vertAlign w:val="subscript"/>
        </w:rPr>
        <w:t>пу</w:t>
      </w:r>
      <w:r w:rsidRPr="003400DB">
        <w:rPr>
          <w:rFonts w:ascii="Times New Roman" w:hAnsi="Times New Roman" w:cs="Times New Roman"/>
        </w:rPr>
        <w:t xml:space="preserve"> x K,</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где Q</w:t>
      </w:r>
      <w:r w:rsidRPr="003400DB">
        <w:rPr>
          <w:rFonts w:ascii="Times New Roman" w:hAnsi="Times New Roman" w:cs="Times New Roman"/>
          <w:vertAlign w:val="subscript"/>
        </w:rPr>
        <w:t>потр</w:t>
      </w:r>
      <w:r w:rsidRPr="003400DB">
        <w:rPr>
          <w:rFonts w:ascii="Times New Roman" w:hAnsi="Times New Roman" w:cs="Times New Roman"/>
        </w:rPr>
        <w:t xml:space="preserve"> - объем потребленной воды абонентами, определяемый по показаниям приборов учета с учетом потерь на водопроводных сетях абонентов, куб. метров;</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Q</w:t>
      </w:r>
      <w:r w:rsidRPr="003400DB">
        <w:rPr>
          <w:rFonts w:ascii="Times New Roman" w:hAnsi="Times New Roman" w:cs="Times New Roman"/>
          <w:vertAlign w:val="subscript"/>
        </w:rPr>
        <w:t>пу</w:t>
      </w:r>
      <w:r w:rsidRPr="003400DB">
        <w:rPr>
          <w:rFonts w:ascii="Times New Roman" w:hAnsi="Times New Roman" w:cs="Times New Roman"/>
        </w:rPr>
        <w:t xml:space="preserve"> - объем потребленной воды абонентами, определяемый по показаниям приборов учета за отчетный период, куб. метров;</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lastRenderedPageBreak/>
        <w:t>K - коэффициент, учитывающий величину потерь на водопроводных сетях абонентов.</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При расчете потерь на водопроводных сетях абонентов неучтенные расходы воды не учитываются.</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(п. 3 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4. Коэффициент, учитывающий величину потерь на водопроводных сетях абонентов, рассчитывается по формуле, за исключением случаев, предусмотренных в части второй настоящего пункта,</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K = W</w:t>
      </w:r>
      <w:r w:rsidRPr="003400DB">
        <w:rPr>
          <w:rFonts w:ascii="Times New Roman" w:hAnsi="Times New Roman" w:cs="Times New Roman"/>
          <w:vertAlign w:val="subscript"/>
        </w:rPr>
        <w:t>п</w:t>
      </w:r>
      <w:r w:rsidRPr="003400DB">
        <w:rPr>
          <w:rFonts w:ascii="Times New Roman" w:hAnsi="Times New Roman" w:cs="Times New Roman"/>
        </w:rPr>
        <w:t xml:space="preserve"> / Q</w:t>
      </w:r>
      <w:r w:rsidRPr="003400DB">
        <w:rPr>
          <w:rFonts w:ascii="Times New Roman" w:hAnsi="Times New Roman" w:cs="Times New Roman"/>
          <w:vertAlign w:val="subscript"/>
        </w:rPr>
        <w:t>под</w:t>
      </w:r>
      <w:r w:rsidRPr="003400DB">
        <w:rPr>
          <w:rFonts w:ascii="Times New Roman" w:hAnsi="Times New Roman" w:cs="Times New Roman"/>
        </w:rPr>
        <w:t xml:space="preserve"> + 1,</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где K - коэффициент, учитывающий величину потерь на водопроводных сетях абонентов;</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W</w:t>
      </w:r>
      <w:r w:rsidRPr="003400DB">
        <w:rPr>
          <w:rFonts w:ascii="Times New Roman" w:hAnsi="Times New Roman" w:cs="Times New Roman"/>
          <w:vertAlign w:val="subscript"/>
        </w:rPr>
        <w:t>п</w:t>
      </w:r>
      <w:r w:rsidRPr="003400DB">
        <w:rPr>
          <w:rFonts w:ascii="Times New Roman" w:hAnsi="Times New Roman" w:cs="Times New Roman"/>
        </w:rPr>
        <w:t xml:space="preserve"> - годовой объем потерь из системы подачи и распределения воды абонентов, рассчитываемый на 5 лет в порядке, установленном Министерством жилищно-коммунального хозяйства;</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Q</w:t>
      </w:r>
      <w:r w:rsidRPr="003400DB">
        <w:rPr>
          <w:rFonts w:ascii="Times New Roman" w:hAnsi="Times New Roman" w:cs="Times New Roman"/>
          <w:vertAlign w:val="subscript"/>
        </w:rPr>
        <w:t>под</w:t>
      </w:r>
      <w:r w:rsidRPr="003400DB">
        <w:rPr>
          <w:rFonts w:ascii="Times New Roman" w:hAnsi="Times New Roman" w:cs="Times New Roman"/>
        </w:rPr>
        <w:t xml:space="preserve"> - объем воды, отпущенный абонентам за календарный год, предшествующий отчетному периоду, куб. метров.</w:t>
      </w:r>
    </w:p>
    <w:p w:rsidR="007C74B4" w:rsidRPr="003400DB" w:rsidRDefault="007C74B4">
      <w:pPr>
        <w:pStyle w:val="ConsPlusNormal"/>
        <w:spacing w:before="200"/>
        <w:ind w:firstLine="540"/>
        <w:jc w:val="both"/>
        <w:rPr>
          <w:rFonts w:ascii="Times New Roman" w:hAnsi="Times New Roman" w:cs="Times New Roman"/>
        </w:rPr>
      </w:pPr>
      <w:bookmarkStart w:id="29" w:name="Par995"/>
      <w:bookmarkEnd w:id="29"/>
      <w:r w:rsidRPr="003400DB">
        <w:rPr>
          <w:rFonts w:ascii="Times New Roman" w:hAnsi="Times New Roman" w:cs="Times New Roman"/>
        </w:rPr>
        <w:t>В случае, если рассчитанный коэффициент, учитывающий величину потерь на водопроводных сетях абонентов, составляет более 12 процентов, применяется значение коэффициента, рассчитываемого в соответствии с пунктом 5 настоящего приложения.</w:t>
      </w:r>
    </w:p>
    <w:p w:rsidR="007C74B4" w:rsidRPr="003400DB" w:rsidRDefault="007C74B4" w:rsidP="004E325D">
      <w:pPr>
        <w:pStyle w:val="ConsPlusNormal"/>
        <w:spacing w:before="200"/>
        <w:ind w:firstLine="540"/>
        <w:jc w:val="both"/>
        <w:rPr>
          <w:rFonts w:ascii="Times New Roman" w:hAnsi="Times New Roman" w:cs="Times New Roman"/>
        </w:rPr>
      </w:pPr>
      <w:r w:rsidRPr="003400DB">
        <w:rPr>
          <w:rFonts w:ascii="Times New Roman" w:hAnsi="Times New Roman" w:cs="Times New Roman"/>
        </w:rPr>
        <w:t>В случае отсутствия фактического объема воды, отпущенного абонентам за календарный год, предшествующий отчетному периоду, необходимо производить расчет среднегодового объема воды, отпущенного абонентам, исходя из его водопотребления с момента заключения договора на оказание услуг водоснабжения и (ил</w:t>
      </w:r>
      <w:r w:rsidR="004E325D">
        <w:rPr>
          <w:rFonts w:ascii="Times New Roman" w:hAnsi="Times New Roman" w:cs="Times New Roman"/>
        </w:rPr>
        <w:t xml:space="preserve">и) водоотведения (канализации) </w:t>
      </w:r>
      <w:r w:rsidRPr="003400DB">
        <w:rPr>
          <w:rFonts w:ascii="Times New Roman" w:hAnsi="Times New Roman" w:cs="Times New Roman"/>
        </w:rPr>
        <w:t>(п. 4 в ред. постановления Совмина от 16.11.2020 N 654)</w:t>
      </w:r>
      <w:r w:rsidR="004E325D">
        <w:rPr>
          <w:rFonts w:ascii="Times New Roman" w:hAnsi="Times New Roman" w:cs="Times New Roman"/>
        </w:rPr>
        <w:t>.</w:t>
      </w:r>
    </w:p>
    <w:p w:rsidR="007C74B4" w:rsidRPr="003400DB" w:rsidRDefault="007C74B4">
      <w:pPr>
        <w:pStyle w:val="ConsPlusNormal"/>
        <w:spacing w:before="200"/>
        <w:ind w:firstLine="540"/>
        <w:jc w:val="both"/>
        <w:rPr>
          <w:rFonts w:ascii="Times New Roman" w:hAnsi="Times New Roman" w:cs="Times New Roman"/>
        </w:rPr>
      </w:pPr>
      <w:bookmarkStart w:id="30" w:name="Par998"/>
      <w:bookmarkEnd w:id="30"/>
      <w:r w:rsidRPr="003400DB">
        <w:rPr>
          <w:rFonts w:ascii="Times New Roman" w:hAnsi="Times New Roman" w:cs="Times New Roman"/>
        </w:rPr>
        <w:t>5. При отсутствии (непредставлении) данных по сетям абонента применяется коэффициент K, рассчитанный</w:t>
      </w:r>
      <w:r w:rsidR="004E325D">
        <w:rPr>
          <w:rFonts w:ascii="Times New Roman" w:hAnsi="Times New Roman" w:cs="Times New Roman"/>
        </w:rPr>
        <w:br/>
      </w:r>
      <w:r w:rsidRPr="003400DB">
        <w:rPr>
          <w:rFonts w:ascii="Times New Roman" w:hAnsi="Times New Roman" w:cs="Times New Roman"/>
        </w:rPr>
        <w:t xml:space="preserve"> по формуле</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center"/>
        <w:rPr>
          <w:rFonts w:ascii="Times New Roman" w:hAnsi="Times New Roman" w:cs="Times New Roman"/>
        </w:rPr>
      </w:pPr>
      <w:r w:rsidRPr="003400DB">
        <w:rPr>
          <w:rFonts w:ascii="Times New Roman" w:hAnsi="Times New Roman" w:cs="Times New Roman"/>
        </w:rPr>
        <w:t>K = N / 100 + 1,</w:t>
      </w:r>
    </w:p>
    <w:p w:rsidR="007C74B4" w:rsidRPr="003400DB" w:rsidRDefault="007C74B4">
      <w:pPr>
        <w:pStyle w:val="ConsPlusNormal"/>
        <w:rPr>
          <w:rFonts w:ascii="Times New Roman" w:hAnsi="Times New Roman" w:cs="Times New Roman"/>
        </w:rPr>
      </w:pP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где N - норматив потерь из систем централизованного водоснабжения, определенный местным исполнительным и распорядительным органом, но не выше целевого индикатора, установленного Советом Министров Республики Беларусь.</w:t>
      </w:r>
    </w:p>
    <w:p w:rsidR="007C74B4" w:rsidRPr="003400DB" w:rsidRDefault="007C74B4">
      <w:pPr>
        <w:pStyle w:val="ConsPlusNormal"/>
        <w:jc w:val="both"/>
        <w:rPr>
          <w:rFonts w:ascii="Times New Roman" w:hAnsi="Times New Roman" w:cs="Times New Roman"/>
        </w:rPr>
      </w:pPr>
      <w:r w:rsidRPr="003400DB">
        <w:rPr>
          <w:rFonts w:ascii="Times New Roman" w:hAnsi="Times New Roman" w:cs="Times New Roman"/>
        </w:rPr>
        <w:t>(в ред. постановления Совмина от 16.11.2020 N 654)</w:t>
      </w:r>
    </w:p>
    <w:p w:rsidR="007C74B4" w:rsidRPr="003400DB" w:rsidRDefault="007C74B4">
      <w:pPr>
        <w:pStyle w:val="ConsPlusNormal"/>
        <w:spacing w:before="200"/>
        <w:ind w:firstLine="540"/>
        <w:jc w:val="both"/>
        <w:rPr>
          <w:rFonts w:ascii="Times New Roman" w:hAnsi="Times New Roman" w:cs="Times New Roman"/>
        </w:rPr>
      </w:pPr>
      <w:r w:rsidRPr="003400DB">
        <w:rPr>
          <w:rFonts w:ascii="Times New Roman" w:hAnsi="Times New Roman" w:cs="Times New Roman"/>
        </w:rPr>
        <w:t>6. Расчет объема потребленной воды абонентами, определяемого на основании приборов учета, установленных на объектах абонентов, с учетом потерь и неучтенных расходов воды на водопроводных сетях абонентов подлежит оплате в порядке, предусмотренном договором на оказание услуг водоснабжения и (или) водоотведения (канализации).</w:t>
      </w:r>
    </w:p>
    <w:p w:rsidR="007C74B4" w:rsidRPr="003400DB" w:rsidRDefault="007C74B4" w:rsidP="004E325D">
      <w:pPr>
        <w:pStyle w:val="ConsPlusNormal"/>
        <w:spacing w:before="200"/>
        <w:ind w:firstLine="540"/>
        <w:jc w:val="both"/>
        <w:rPr>
          <w:rFonts w:ascii="Times New Roman" w:hAnsi="Times New Roman" w:cs="Times New Roman"/>
        </w:rPr>
      </w:pPr>
      <w:r w:rsidRPr="003400DB">
        <w:rPr>
          <w:rFonts w:ascii="Times New Roman" w:hAnsi="Times New Roman" w:cs="Times New Roman"/>
        </w:rPr>
        <w:t>Объем потерь и неучтенных расходов воды на водопроводных сетях абонентов для расчета услуги водоотведения (канализации) не используется.</w:t>
      </w:r>
    </w:p>
    <w:sectPr w:rsidR="007C74B4" w:rsidRPr="003400D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DB"/>
    <w:rsid w:val="001776A2"/>
    <w:rsid w:val="003400DB"/>
    <w:rsid w:val="004E325D"/>
    <w:rsid w:val="007C74B4"/>
    <w:rsid w:val="00D74BFA"/>
    <w:rsid w:val="00EC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1119D9-0848-4E45-A1F2-3C2806E6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DDF9D-9F17-417E-AC44-54F69E6B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16691</Words>
  <Characters>95143</Characters>
  <Application>Microsoft Office Word</Application>
  <DocSecurity>2</DocSecurity>
  <Lines>792</Lines>
  <Paragraphs>223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111611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K29</dc:creator>
  <cp:keywords/>
  <dc:description/>
  <cp:lastModifiedBy>Казимирский Евгений Владимирович</cp:lastModifiedBy>
  <cp:revision>2</cp:revision>
  <dcterms:created xsi:type="dcterms:W3CDTF">2024-12-26T08:07:00Z</dcterms:created>
  <dcterms:modified xsi:type="dcterms:W3CDTF">2024-12-26T08:07:00Z</dcterms:modified>
</cp:coreProperties>
</file>